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BD3" w:rsidRDefault="00874BD3" w:rsidP="00874BD3">
      <w:pPr>
        <w:pStyle w:val="3"/>
        <w:numPr>
          <w:ilvl w:val="2"/>
          <w:numId w:val="1"/>
        </w:numPr>
      </w:pPr>
      <w:bookmarkStart w:id="0" w:name="_Toc453769159"/>
      <w:r>
        <w:t>Личный кабинет пользователя.</w:t>
      </w:r>
      <w:bookmarkEnd w:id="0"/>
    </w:p>
    <w:p w:rsidR="00874BD3" w:rsidRPr="004D3191" w:rsidRDefault="00874BD3" w:rsidP="00874BD3">
      <w:r>
        <w:t xml:space="preserve">Для входа в личный кабинет необходимо перейти по адресу </w:t>
      </w:r>
      <w:proofErr w:type="spellStart"/>
      <w:r>
        <w:t>Ладошки</w:t>
      </w:r>
      <w:proofErr w:type="gramStart"/>
      <w:r>
        <w:t>.д</w:t>
      </w:r>
      <w:proofErr w:type="gramEnd"/>
      <w:r>
        <w:t>ети</w:t>
      </w:r>
      <w:proofErr w:type="spellEnd"/>
      <w:r>
        <w:t xml:space="preserve"> или </w:t>
      </w:r>
      <w:proofErr w:type="spellStart"/>
      <w:r>
        <w:t>Ладошка.дети</w:t>
      </w:r>
      <w:proofErr w:type="spellEnd"/>
      <w:r>
        <w:t xml:space="preserve"> (</w:t>
      </w:r>
      <w:r>
        <w:fldChar w:fldCharType="begin"/>
      </w:r>
      <w:r>
        <w:instrText xml:space="preserve"> REF _Ref451509806 \r \h </w:instrText>
      </w:r>
      <w:r>
        <w:fldChar w:fldCharType="separate"/>
      </w:r>
      <w:r>
        <w:t>Рисунок 1</w:t>
      </w:r>
      <w:r>
        <w:fldChar w:fldCharType="end"/>
      </w:r>
      <w:r>
        <w:t>).</w:t>
      </w:r>
    </w:p>
    <w:p w:rsidR="00874BD3" w:rsidRDefault="00874BD3" w:rsidP="00874BD3"/>
    <w:p w:rsidR="00874BD3" w:rsidRDefault="00874BD3" w:rsidP="00874BD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35A0B0" wp14:editId="12624CF8">
            <wp:extent cx="5876391" cy="3212327"/>
            <wp:effectExtent l="19050" t="19050" r="10160" b="26670"/>
            <wp:docPr id="2115" name="Рисунок 2115" descr="C:\Users\Ilyin-AV\Desktop\ЛК_скриншоты\Новая папка\1_автор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yin-AV\Desktop\ЛК_скриншоты\Новая папка\1_авториз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67" cy="3212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" w:name="_Ref451509806"/>
      <w:r>
        <w:t>Главная страница сайта Ладошки.дети</w:t>
      </w:r>
      <w:bookmarkEnd w:id="1"/>
    </w:p>
    <w:p w:rsidR="00874BD3" w:rsidRDefault="00874BD3" w:rsidP="00874BD3"/>
    <w:p w:rsidR="00874BD3" w:rsidRDefault="00874BD3" w:rsidP="00874BD3"/>
    <w:p w:rsidR="00874BD3" w:rsidRDefault="00874BD3" w:rsidP="00874BD3">
      <w:pPr>
        <w:jc w:val="center"/>
      </w:pPr>
      <w:r>
        <w:rPr>
          <w:noProof/>
          <w:lang w:eastAsia="ru-RU"/>
        </w:rPr>
        <w:drawing>
          <wp:inline distT="0" distB="0" distL="0" distR="0" wp14:anchorId="61E62244" wp14:editId="54BD71E1">
            <wp:extent cx="5047200" cy="2300400"/>
            <wp:effectExtent l="19050" t="19050" r="20320" b="24130"/>
            <wp:docPr id="2118" name="Рисунок 2118" descr="C:\Users\Ilyin-AV\Desktop\ЛК_скриншоты\Новая папка\3_рег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yin-AV\Desktop\ЛК_скриншоты\Новая папка\3_регистрац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3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2" w:name="_Ref451510108"/>
      <w:r>
        <w:t>Регистрация нового пользователя.</w:t>
      </w:r>
      <w:bookmarkEnd w:id="2"/>
    </w:p>
    <w:p w:rsidR="00874BD3" w:rsidRDefault="00874BD3" w:rsidP="00874BD3"/>
    <w:p w:rsidR="00874BD3" w:rsidRDefault="00874BD3" w:rsidP="00874BD3">
      <w:r>
        <w:t>Если у пользователя нет данных для авторизации, необходимо зарегистрироваться (кнопка «Зарегистрироваться»). Открывается окно регистрации нового пользователя (</w:t>
      </w:r>
      <w:r>
        <w:fldChar w:fldCharType="begin"/>
      </w:r>
      <w:r>
        <w:instrText xml:space="preserve"> REF _Ref451510108 \r \h </w:instrText>
      </w:r>
      <w:r>
        <w:fldChar w:fldCharType="separate"/>
      </w:r>
      <w:r>
        <w:t>Рисунок 2</w:t>
      </w:r>
      <w:r>
        <w:fldChar w:fldCharType="end"/>
      </w:r>
      <w:r>
        <w:t>). Система запросит ввести Фамилию, Имя, номер телефона, адрес электронной почты и пароль.</w:t>
      </w:r>
    </w:p>
    <w:p w:rsidR="00874BD3" w:rsidRDefault="00874BD3" w:rsidP="00874BD3">
      <w:r>
        <w:lastRenderedPageBreak/>
        <w:t>В качестве логина применяется номер телефона пользователя. Адрес электронной почты применяется для восстановления пароля, в случае, если пользователь забыл пароль. Все поля обязательны для заполнения.</w:t>
      </w:r>
    </w:p>
    <w:p w:rsidR="00874BD3" w:rsidRDefault="00874BD3" w:rsidP="00874BD3">
      <w:pPr>
        <w:ind w:firstLine="709"/>
        <w:jc w:val="left"/>
      </w:pPr>
      <w:r>
        <w:t>После процедуры регистрации нового пользователя необходимо пройти процедуру авторизации – ввести логин (номер телефона) и пароль (</w:t>
      </w:r>
      <w:r>
        <w:fldChar w:fldCharType="begin"/>
      </w:r>
      <w:r>
        <w:instrText xml:space="preserve"> REF _Ref451510364 \r \h </w:instrText>
      </w:r>
      <w:r>
        <w:fldChar w:fldCharType="separate"/>
      </w:r>
      <w:r>
        <w:t>Рисунок 3</w:t>
      </w:r>
      <w:r>
        <w:fldChar w:fldCharType="end"/>
      </w:r>
      <w:r>
        <w:t>).</w:t>
      </w:r>
    </w:p>
    <w:p w:rsidR="00874BD3" w:rsidRDefault="00874BD3" w:rsidP="00874BD3">
      <w:pPr>
        <w:ind w:firstLine="709"/>
        <w:jc w:val="left"/>
      </w:pPr>
    </w:p>
    <w:p w:rsidR="00874BD3" w:rsidRDefault="00874BD3" w:rsidP="00874BD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446ADB9" wp14:editId="56838299">
            <wp:extent cx="5104800" cy="2577600"/>
            <wp:effectExtent l="19050" t="19050" r="19685" b="13335"/>
            <wp:docPr id="2117" name="Рисунок 2117" descr="C:\Users\Ilyin-AV\Desktop\ЛК_скриншоты\Новая папка\2_вход в 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in-AV\Desktop\ЛК_скриншоты\Новая папка\2_вход в л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57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3" w:name="_Ref451510364"/>
      <w:r>
        <w:t>Страница авторизации в личном кабинете</w:t>
      </w:r>
      <w:bookmarkEnd w:id="3"/>
    </w:p>
    <w:p w:rsidR="00874BD3" w:rsidRDefault="00874BD3" w:rsidP="00874BD3"/>
    <w:p w:rsidR="00874BD3" w:rsidRDefault="00874BD3" w:rsidP="00874BD3">
      <w:r>
        <w:t>В случае если пользователь не может авторизоваться в системе (например, забыл пароль), необходимо нажать на кнопку «Забыли пароль?», откроется страница восстановления пароля (</w:t>
      </w:r>
      <w:r>
        <w:fldChar w:fldCharType="begin"/>
      </w:r>
      <w:r>
        <w:instrText xml:space="preserve"> REF _Ref451510501 \r \h </w:instrText>
      </w:r>
      <w:r>
        <w:fldChar w:fldCharType="separate"/>
      </w:r>
      <w:r>
        <w:t>Рисунок 4</w:t>
      </w:r>
      <w:r>
        <w:fldChar w:fldCharType="end"/>
      </w:r>
      <w:r>
        <w:t>).</w:t>
      </w:r>
    </w:p>
    <w:p w:rsidR="00874BD3" w:rsidRDefault="00874BD3" w:rsidP="00874BD3"/>
    <w:p w:rsidR="00874BD3" w:rsidRDefault="00874BD3" w:rsidP="00874BD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47E103F" wp14:editId="6342091E">
            <wp:extent cx="5054400" cy="2322000"/>
            <wp:effectExtent l="19050" t="19050" r="13335" b="21590"/>
            <wp:docPr id="2119" name="Рисунок 2119" descr="C:\Users\Ilyin-AV\Desktop\ЛК_скриншоты\Новая папка\2_восстановление па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yin-AV\Desktop\ЛК_скриншоты\Новая папка\2_восстановление парол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23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4" w:name="_Ref451510501"/>
      <w:r>
        <w:t>Страница восстановления пароля.</w:t>
      </w:r>
      <w:bookmarkEnd w:id="4"/>
    </w:p>
    <w:p w:rsidR="00874BD3" w:rsidRDefault="00874BD3" w:rsidP="00874BD3"/>
    <w:p w:rsidR="00874BD3" w:rsidRDefault="00874BD3" w:rsidP="00874BD3">
      <w:pPr>
        <w:ind w:firstLine="709"/>
      </w:pPr>
      <w:r>
        <w:t xml:space="preserve">Для восстановления пароля система запросит ввести логин и адрес электронной почты, указанный при регистрации. При нажатии на кнопку «Восстановить», на электронную почту </w:t>
      </w:r>
      <w:r>
        <w:lastRenderedPageBreak/>
        <w:t>придет письмо с временным паролем. Временный пароль рекомендуется изменить в настройках профиля Пользователя.</w:t>
      </w:r>
    </w:p>
    <w:p w:rsidR="00874BD3" w:rsidRDefault="00874BD3" w:rsidP="00874BD3"/>
    <w:p w:rsidR="00874BD3" w:rsidRDefault="00874BD3" w:rsidP="00874BD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43807BD" wp14:editId="148D90EA">
            <wp:extent cx="5018400" cy="4334400"/>
            <wp:effectExtent l="19050" t="19050" r="11430" b="9525"/>
            <wp:docPr id="2120" name="Рисунок 2120" descr="C:\Users\Ilyin-AV\Desktop\ЛК_скриншоты\Новая папка\4_привязка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yin-AV\Desktop\ЛК_скриншоты\Новая папка\4_привязка ребен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433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5" w:name="_Ref451515208"/>
      <w:r>
        <w:t>Страница привязки ребенка к личному кабинету пользователя</w:t>
      </w:r>
      <w:bookmarkEnd w:id="5"/>
    </w:p>
    <w:p w:rsidR="00874BD3" w:rsidRDefault="00874BD3" w:rsidP="00874BD3"/>
    <w:p w:rsidR="00874BD3" w:rsidRDefault="00874BD3" w:rsidP="00874BD3">
      <w:r>
        <w:t>После регистрации и авторизации в системе, открывается страница привязки ребенка к личному кабинету (</w:t>
      </w:r>
      <w:r>
        <w:fldChar w:fldCharType="begin"/>
      </w:r>
      <w:r>
        <w:instrText xml:space="preserve"> REF _Ref451515208 \r \h </w:instrText>
      </w:r>
      <w:r>
        <w:fldChar w:fldCharType="separate"/>
      </w:r>
      <w:r>
        <w:t>Рисунок 5</w:t>
      </w:r>
      <w:r>
        <w:fldChar w:fldCharType="end"/>
      </w:r>
      <w:r>
        <w:t>).</w:t>
      </w:r>
    </w:p>
    <w:p w:rsidR="00874BD3" w:rsidRDefault="00874BD3" w:rsidP="00874BD3">
      <w:r>
        <w:t>Для того чтобы привязать ребенка, необходимо ввести следующие данные</w:t>
      </w:r>
      <w:r w:rsidRPr="00CF277D">
        <w:t xml:space="preserve">: </w:t>
      </w:r>
      <w:r>
        <w:t>номер лицевого счета ученика (номер заявления) и кодовая фраза, которая была указана родителем при заполнении анкеты. При отсутствии указанных данных, родитель может получить их в школе, у сотрудника, ответственного за работу системы «Ладошки».</w:t>
      </w:r>
    </w:p>
    <w:p w:rsidR="00874BD3" w:rsidRDefault="00874BD3" w:rsidP="00874BD3">
      <w:r>
        <w:t>Если данные известны, после их указания пользователь попадает на главную страницу личного кабинета (</w:t>
      </w:r>
      <w:r>
        <w:fldChar w:fldCharType="begin"/>
      </w:r>
      <w:r>
        <w:instrText xml:space="preserve"> REF _Ref451515444 \r \h </w:instrText>
      </w:r>
      <w:r>
        <w:fldChar w:fldCharType="separate"/>
      </w:r>
      <w:r>
        <w:t>Рисунок 6</w:t>
      </w:r>
      <w:r>
        <w:fldChar w:fldCharType="end"/>
      </w:r>
      <w:r>
        <w:t>).</w:t>
      </w:r>
    </w:p>
    <w:p w:rsidR="00A231FE" w:rsidRPr="00A16B5C" w:rsidRDefault="00A231FE" w:rsidP="00A231FE">
      <w:pPr>
        <w:jc w:val="center"/>
        <w:rPr>
          <w:b/>
          <w:color w:val="00B050"/>
        </w:rPr>
      </w:pPr>
      <w:r w:rsidRPr="00A16B5C">
        <w:rPr>
          <w:b/>
          <w:color w:val="00B050"/>
        </w:rPr>
        <w:t xml:space="preserve">Настройка </w:t>
      </w:r>
      <w:proofErr w:type="spellStart"/>
      <w:r w:rsidRPr="00A16B5C">
        <w:rPr>
          <w:b/>
          <w:color w:val="00B050"/>
        </w:rPr>
        <w:t>автоплатежа</w:t>
      </w:r>
      <w:proofErr w:type="spellEnd"/>
    </w:p>
    <w:p w:rsidR="00A231FE" w:rsidRDefault="00A231FE" w:rsidP="00A231FE">
      <w:r>
        <w:t xml:space="preserve">С помощью Сбербанк Онлайн можно настройте </w:t>
      </w:r>
      <w:proofErr w:type="gramStart"/>
      <w:r>
        <w:t>регулярные</w:t>
      </w:r>
      <w:proofErr w:type="gramEnd"/>
      <w:r>
        <w:t xml:space="preserve"> </w:t>
      </w:r>
      <w:proofErr w:type="spellStart"/>
      <w:r>
        <w:t>автоплатежи</w:t>
      </w:r>
      <w:proofErr w:type="spellEnd"/>
      <w:r>
        <w:t xml:space="preserve"> (в ближайшее время появится возможность настроить </w:t>
      </w:r>
      <w:proofErr w:type="spellStart"/>
      <w:r>
        <w:t>автоплатеж</w:t>
      </w:r>
      <w:proofErr w:type="spellEnd"/>
      <w:r>
        <w:t xml:space="preserve"> по пороговому значению).</w:t>
      </w:r>
    </w:p>
    <w:p w:rsidR="00A231FE" w:rsidRDefault="00A231FE" w:rsidP="00A231FE">
      <w:r>
        <w:t xml:space="preserve">Для это необходимо зайти в систему Сбербанк </w:t>
      </w:r>
      <w:proofErr w:type="spellStart"/>
      <w:r>
        <w:t>Онлайн</w:t>
      </w:r>
      <w:proofErr w:type="gramStart"/>
      <w:r>
        <w:t>,в</w:t>
      </w:r>
      <w:proofErr w:type="spellEnd"/>
      <w:proofErr w:type="gramEnd"/>
      <w:r>
        <w:t xml:space="preserve"> разделе платежи выбрать </w:t>
      </w:r>
      <w:proofErr w:type="spellStart"/>
      <w:r>
        <w:t>автоплатеж</w:t>
      </w:r>
      <w:proofErr w:type="spellEnd"/>
    </w:p>
    <w:p w:rsidR="00A231FE" w:rsidRDefault="00A231FE" w:rsidP="00A231FE"/>
    <w:p w:rsidR="00A231FE" w:rsidRDefault="00A231FE" w:rsidP="00A231FE">
      <w:r>
        <w:rPr>
          <w:noProof/>
          <w:lang w:val="en-US" w:eastAsia="ru-RU"/>
        </w:rPr>
        <w:lastRenderedPageBreak/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4A88BBD3" wp14:editId="7A9A5AE6">
            <wp:extent cx="2528515" cy="2759103"/>
            <wp:effectExtent l="0" t="0" r="5715" b="3175"/>
            <wp:docPr id="1" name="Рисунок 1" descr="C:\Users\zemskaya-em\AppData\Local\Microsoft\Windows\Temporary Internet Files\Content.Outlook\K5SBAUR7\IMG_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mskaya-em\AppData\Local\Microsoft\Windows\Temporary Internet Files\Content.Outlook\K5SBAUR7\IMG_30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65"/>
                    <a:stretch/>
                  </pic:blipFill>
                  <pic:spPr bwMode="auto">
                    <a:xfrm>
                      <a:off x="0" y="0"/>
                      <a:ext cx="2529808" cy="27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1FE" w:rsidRDefault="00A231FE" w:rsidP="00A231FE">
      <w:pPr>
        <w:pStyle w:val="a"/>
      </w:pPr>
      <w:r>
        <w:t>Страница подключения автоплатежа</w:t>
      </w: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  <w:rPr>
          <w:lang w:val="en-US"/>
        </w:rPr>
      </w:pPr>
    </w:p>
    <w:p w:rsidR="00A231FE" w:rsidRP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  <w:rPr>
          <w:lang w:val="en-US"/>
        </w:rPr>
      </w:pP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  <w:r>
        <w:t>В поисковой строке ввидите «Ладошки»</w:t>
      </w: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  <w:r>
        <w:t xml:space="preserve">  </w:t>
      </w: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623BC" wp14:editId="3105BCC3">
                <wp:simplePos x="0" y="0"/>
                <wp:positionH relativeFrom="column">
                  <wp:posOffset>1461107</wp:posOffset>
                </wp:positionH>
                <wp:positionV relativeFrom="paragraph">
                  <wp:posOffset>1956932</wp:posOffset>
                </wp:positionV>
                <wp:extent cx="2559823" cy="508883"/>
                <wp:effectExtent l="0" t="0" r="12065" b="247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823" cy="5088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115.05pt;margin-top:154.1pt;width:201.55pt;height:40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" filled="f" strokecolor="#4e6128 [1606]" strokeweight="2pt"/>
            </w:pict>
          </mc:Fallback>
        </mc:AlternateContent>
      </w:r>
      <w:r>
        <w:t xml:space="preserve">                          </w:t>
      </w:r>
      <w:r>
        <w:drawing>
          <wp:inline distT="0" distB="0" distL="0" distR="0" wp14:anchorId="44275A09" wp14:editId="34B5D2E7">
            <wp:extent cx="2679590" cy="4768219"/>
            <wp:effectExtent l="0" t="0" r="6985" b="0"/>
            <wp:docPr id="2" name="Рисунок 2" descr="C:\Users\zemskaya-em\AppData\Local\Microsoft\Windows\Temporary Internet Files\Content.Outlook\K5SBAUR7\IMG_3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skaya-em\AppData\Local\Microsoft\Windows\Temporary Internet Files\Content.Outlook\K5SBAUR7\IMG_30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41" cy="47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FE" w:rsidRDefault="00A231FE" w:rsidP="00A231FE">
      <w:pPr>
        <w:pStyle w:val="a"/>
      </w:pPr>
      <w:r>
        <w:t>Страница подключения автоплатежа</w:t>
      </w: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  <w:r>
        <w:t>Укажите свой лицевой счет в системе «Ладошки» (указан в анкете) и выберите переодичность автоплатежа</w:t>
      </w: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</w:p>
    <w:p w:rsidR="00A231FE" w:rsidRDefault="00A231FE" w:rsidP="00A231FE">
      <w:pPr>
        <w:pStyle w:val="a"/>
        <w:numPr>
          <w:ilvl w:val="0"/>
          <w:numId w:val="0"/>
        </w:numPr>
        <w:ind w:left="928" w:hanging="360"/>
        <w:jc w:val="both"/>
      </w:pPr>
      <w:r>
        <w:t xml:space="preserve"> </w:t>
      </w:r>
    </w:p>
    <w:p w:rsidR="00A231FE" w:rsidRDefault="00A231FE" w:rsidP="00A231FE">
      <w:pPr>
        <w:pStyle w:val="a"/>
        <w:numPr>
          <w:ilvl w:val="0"/>
          <w:numId w:val="0"/>
        </w:numPr>
        <w:jc w:val="both"/>
      </w:pPr>
      <w:r>
        <w:t xml:space="preserve">                                </w:t>
      </w:r>
      <w:r>
        <w:drawing>
          <wp:inline distT="0" distB="0" distL="0" distR="0" wp14:anchorId="3E68B445" wp14:editId="51D8986D">
            <wp:extent cx="2146852" cy="387462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14" cy="38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FE" w:rsidRDefault="00A231FE" w:rsidP="00A231FE">
      <w:pPr>
        <w:pStyle w:val="a"/>
        <w:numPr>
          <w:ilvl w:val="0"/>
          <w:numId w:val="0"/>
        </w:numPr>
        <w:ind w:left="1429"/>
        <w:jc w:val="both"/>
      </w:pPr>
    </w:p>
    <w:p w:rsidR="00A231FE" w:rsidRDefault="00A231FE" w:rsidP="00A231FE">
      <w:pPr>
        <w:pStyle w:val="a"/>
      </w:pPr>
      <w:r>
        <w:t>Страница подключения автоплатежа</w:t>
      </w:r>
    </w:p>
    <w:p w:rsidR="00874BD3" w:rsidRPr="00CF277D" w:rsidRDefault="00874BD3" w:rsidP="00874BD3"/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Default="00A231FE" w:rsidP="00874BD3">
      <w:pPr>
        <w:ind w:firstLine="0"/>
        <w:jc w:val="center"/>
        <w:rPr>
          <w:noProof/>
          <w:lang w:val="en-US" w:eastAsia="ru-RU"/>
        </w:rPr>
      </w:pPr>
    </w:p>
    <w:p w:rsidR="00A231FE" w:rsidRPr="00A231FE" w:rsidRDefault="00A231FE" w:rsidP="00874BD3">
      <w:pPr>
        <w:ind w:firstLine="0"/>
        <w:jc w:val="center"/>
        <w:rPr>
          <w:noProof/>
          <w:lang w:eastAsia="ru-RU"/>
        </w:rPr>
      </w:pPr>
      <w:r w:rsidRPr="00A231FE">
        <w:rPr>
          <w:b/>
          <w:noProof/>
          <w:lang w:eastAsia="ru-RU"/>
        </w:rPr>
        <w:lastRenderedPageBreak/>
        <w:t>Главная страница личного кабинета</w:t>
      </w:r>
      <w:r w:rsidRPr="00A231FE">
        <w:rPr>
          <w:noProof/>
          <w:lang w:eastAsia="ru-RU"/>
        </w:rPr>
        <w:t xml:space="preserve"> </w:t>
      </w:r>
    </w:p>
    <w:p w:rsidR="00874BD3" w:rsidRDefault="00FB2E58" w:rsidP="00874BD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411CB67" wp14:editId="36409092">
            <wp:extent cx="4762831" cy="367361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949" r="16853" b="14712"/>
                    <a:stretch/>
                  </pic:blipFill>
                  <pic:spPr bwMode="auto">
                    <a:xfrm>
                      <a:off x="0" y="0"/>
                      <a:ext cx="4765492" cy="367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6" w:name="_Ref451515444"/>
      <w:r>
        <w:t>Главная страница личного кабинета пользователя</w:t>
      </w:r>
      <w:bookmarkEnd w:id="6"/>
    </w:p>
    <w:p w:rsidR="00874BD3" w:rsidRDefault="00874BD3" w:rsidP="00874BD3"/>
    <w:p w:rsidR="00874BD3" w:rsidRPr="00CF277D" w:rsidRDefault="00874BD3" w:rsidP="00874BD3">
      <w:r>
        <w:t>Главная страница состоит из следующих разделов</w:t>
      </w:r>
      <w:r w:rsidRPr="00CF277D">
        <w:t xml:space="preserve">: </w:t>
      </w:r>
    </w:p>
    <w:p w:rsidR="00874BD3" w:rsidRDefault="00874BD3" w:rsidP="00874BD3">
      <w:pPr>
        <w:pStyle w:val="a5"/>
        <w:widowControl w:val="0"/>
        <w:numPr>
          <w:ilvl w:val="0"/>
          <w:numId w:val="8"/>
        </w:numPr>
        <w:spacing w:line="240" w:lineRule="auto"/>
        <w:contextualSpacing w:val="0"/>
      </w:pPr>
      <w:r>
        <w:t>Шапка – баланс лицевых счетов, ссылки на дополнительные страницы и выход из личного кабинета</w:t>
      </w:r>
    </w:p>
    <w:p w:rsidR="00874BD3" w:rsidRPr="00CF277D" w:rsidRDefault="00874BD3" w:rsidP="00874BD3">
      <w:pPr>
        <w:pStyle w:val="a5"/>
        <w:widowControl w:val="0"/>
        <w:numPr>
          <w:ilvl w:val="0"/>
          <w:numId w:val="8"/>
        </w:numPr>
        <w:spacing w:line="240" w:lineRule="auto"/>
        <w:contextualSpacing w:val="0"/>
      </w:pPr>
      <w:r>
        <w:t>История операций – отображается история операций по оплате питания, пополнения баланса лицевого счета, а также операции по СКУД.</w:t>
      </w:r>
    </w:p>
    <w:p w:rsidR="00874BD3" w:rsidRDefault="00874BD3" w:rsidP="00874BD3">
      <w:pPr>
        <w:pStyle w:val="a5"/>
        <w:widowControl w:val="0"/>
        <w:numPr>
          <w:ilvl w:val="0"/>
          <w:numId w:val="8"/>
        </w:numPr>
        <w:spacing w:line="240" w:lineRule="auto"/>
        <w:contextualSpacing w:val="0"/>
      </w:pPr>
      <w:r>
        <w:t xml:space="preserve">Настройки профиля – раздел позволяет изменить данные, указанные при регистрации – фамилия, имя, адрес электронной почты или пароль. </w:t>
      </w:r>
    </w:p>
    <w:p w:rsidR="00874BD3" w:rsidRDefault="00874BD3" w:rsidP="00874BD3">
      <w:pPr>
        <w:pStyle w:val="a5"/>
        <w:widowControl w:val="0"/>
        <w:numPr>
          <w:ilvl w:val="0"/>
          <w:numId w:val="8"/>
        </w:numPr>
        <w:spacing w:line="240" w:lineRule="auto"/>
        <w:contextualSpacing w:val="0"/>
      </w:pPr>
      <w:r>
        <w:t>Ваши дети – отображается список учеников, привязанных к лицевому счету. Привязка нового ребенка.</w:t>
      </w:r>
    </w:p>
    <w:p w:rsidR="00874BD3" w:rsidRDefault="00874BD3" w:rsidP="00874BD3">
      <w:pPr>
        <w:pStyle w:val="a5"/>
        <w:widowControl w:val="0"/>
        <w:numPr>
          <w:ilvl w:val="0"/>
          <w:numId w:val="8"/>
        </w:numPr>
        <w:spacing w:line="240" w:lineRule="auto"/>
        <w:contextualSpacing w:val="0"/>
      </w:pPr>
      <w:r>
        <w:t>Банковские карты – работа с банковскими картами и отображение списка привязанных карт.</w:t>
      </w:r>
    </w:p>
    <w:p w:rsidR="00874BD3" w:rsidRDefault="00874BD3" w:rsidP="00874BD3">
      <w:pPr>
        <w:pStyle w:val="a5"/>
        <w:widowControl w:val="0"/>
        <w:numPr>
          <w:ilvl w:val="0"/>
          <w:numId w:val="8"/>
        </w:numPr>
        <w:spacing w:line="240" w:lineRule="auto"/>
        <w:contextualSpacing w:val="0"/>
      </w:pPr>
      <w:r>
        <w:t>Подвал – размещается контактный телефон линии поддержки и страница обратной связи.</w:t>
      </w:r>
    </w:p>
    <w:p w:rsidR="00874BD3" w:rsidRDefault="00874BD3" w:rsidP="00874BD3"/>
    <w:p w:rsidR="00874BD3" w:rsidRDefault="00874BD3" w:rsidP="00874BD3">
      <w:r>
        <w:t>В шапке главной страницы отображается общий баланс лицевых счетов детей, привязанных к личному кабинету. Для просмотра остатка средств на балансе каждого ребенка необходимо развернуть строку баланса (</w:t>
      </w:r>
      <w:r>
        <w:fldChar w:fldCharType="begin"/>
      </w:r>
      <w:r>
        <w:instrText xml:space="preserve"> REF _Ref451516687 \r \h </w:instrText>
      </w:r>
      <w:r>
        <w:fldChar w:fldCharType="separate"/>
      </w:r>
      <w:r>
        <w:t>Рисунок 7</w:t>
      </w:r>
      <w:r>
        <w:fldChar w:fldCharType="end"/>
      </w:r>
      <w:r>
        <w:t>).</w:t>
      </w:r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33244EA" wp14:editId="5A8A9973">
            <wp:extent cx="5058000" cy="950400"/>
            <wp:effectExtent l="19050" t="19050" r="9525" b="21590"/>
            <wp:docPr id="2124" name="Рисунок 2124" descr="C:\Users\Ilyin-AV\Desktop\ЛК_скриншоты\Новая папка\6_балан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yin-AV\Desktop\ЛК_скриншоты\Новая папка\6_баланс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95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7" w:name="_Ref451516687"/>
      <w:r>
        <w:lastRenderedPageBreak/>
        <w:t>Просмотр балансов лицевых счетов</w:t>
      </w:r>
      <w:bookmarkEnd w:id="7"/>
    </w:p>
    <w:p w:rsidR="00874BD3" w:rsidRDefault="00874BD3" w:rsidP="00874BD3"/>
    <w:p w:rsidR="00874BD3" w:rsidRDefault="00874BD3" w:rsidP="00874BD3"/>
    <w:p w:rsidR="00874BD3" w:rsidRDefault="00874BD3" w:rsidP="00874BD3">
      <w:r>
        <w:t>Для изменения настроек профиля пользователя, необходимо нажать на кнопку настроек (символ шестеренки) в разделе «Мой профиль» (</w:t>
      </w:r>
      <w:r>
        <w:fldChar w:fldCharType="begin"/>
      </w:r>
      <w:r>
        <w:instrText xml:space="preserve"> REF _Ref451517579 \r \h </w:instrText>
      </w:r>
      <w:r>
        <w:fldChar w:fldCharType="separate"/>
      </w:r>
      <w:r>
        <w:t>Рисунок 8</w:t>
      </w:r>
      <w:r>
        <w:fldChar w:fldCharType="end"/>
      </w:r>
      <w:r>
        <w:t>).</w:t>
      </w:r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35D2389E" wp14:editId="5CD2CD7A">
            <wp:extent cx="2805722" cy="811033"/>
            <wp:effectExtent l="19050" t="19050" r="13970" b="27305"/>
            <wp:docPr id="2132" name="Рисунок 2132" descr="C:\Users\Ilyin-AV\Desktop\ЛК_скриншоты\Новая папка\18_Мой проф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lyin-AV\Desktop\ЛК_скриншоты\Новая папка\18_Мой профил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87" cy="811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8" w:name="_Ref451517579"/>
      <w:r>
        <w:t>Мой профиль</w:t>
      </w:r>
      <w:bookmarkEnd w:id="8"/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A4F7BA6" wp14:editId="36478099">
            <wp:extent cx="5054400" cy="2484000"/>
            <wp:effectExtent l="19050" t="19050" r="13335" b="12065"/>
            <wp:docPr id="2125" name="Рисунок 2125" descr="C:\Users\Ilyin-AV\Desktop\ЛК_скриншоты\Новая папка\16_Изменить данные пользов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yin-AV\Desktop\ЛК_скриншоты\Новая папка\16_Изменить данные пользовател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24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9" w:name="_Ref451517742"/>
      <w:r>
        <w:t>Изменение данных пользователя</w:t>
      </w:r>
      <w:bookmarkEnd w:id="9"/>
    </w:p>
    <w:p w:rsidR="00874BD3" w:rsidRDefault="00874BD3" w:rsidP="00874BD3"/>
    <w:p w:rsidR="00874BD3" w:rsidRDefault="00874BD3" w:rsidP="00874BD3">
      <w:r>
        <w:t>Открывается страница изменения данных пользователя (</w:t>
      </w:r>
      <w:r>
        <w:fldChar w:fldCharType="begin"/>
      </w:r>
      <w:r>
        <w:instrText xml:space="preserve"> REF _Ref451517742 \r \h </w:instrText>
      </w:r>
      <w:r>
        <w:fldChar w:fldCharType="separate"/>
      </w:r>
      <w:r>
        <w:t>Рисунок 9</w:t>
      </w:r>
      <w:r>
        <w:fldChar w:fldCharType="end"/>
      </w:r>
      <w:r>
        <w:t>), которая позволяет изменить Фамилию или имя пользователя, адрес электронной почты (применяется для восстановления пароля), а также пароль. При изменении пароля, потребуется ввести его два раза для исключения ошибок при вводе.</w:t>
      </w:r>
    </w:p>
    <w:p w:rsidR="00874BD3" w:rsidRDefault="00874BD3" w:rsidP="00874BD3">
      <w:r>
        <w:t>В разделе «Ваши дети» отображается список детей с номерами лицевых счетов, привязанных к личному кабинету пользователя (</w:t>
      </w:r>
      <w:r>
        <w:fldChar w:fldCharType="begin"/>
      </w:r>
      <w:r>
        <w:instrText xml:space="preserve"> REF _Ref451517895 \r \h </w:instrText>
      </w:r>
      <w:r>
        <w:fldChar w:fldCharType="separate"/>
      </w:r>
      <w:r>
        <w:t>Рисунок 10</w:t>
      </w:r>
      <w:r>
        <w:fldChar w:fldCharType="end"/>
      </w:r>
      <w:r>
        <w:t>). Для добавления в список нового ребенка, необходимо нажать на кнопку «Добавить ребенка». Откроется страница привязки нового ребенка, где потребуется указать номер лицевого счета и кодовую фразу (</w:t>
      </w:r>
      <w:r>
        <w:fldChar w:fldCharType="begin"/>
      </w:r>
      <w:r>
        <w:instrText xml:space="preserve"> REF _Ref451515208 \r \h </w:instrText>
      </w:r>
      <w:r>
        <w:fldChar w:fldCharType="separate"/>
      </w:r>
      <w:r>
        <w:t>Рисунок 5</w:t>
      </w:r>
      <w:r>
        <w:fldChar w:fldCharType="end"/>
      </w:r>
      <w:r>
        <w:t>).</w:t>
      </w:r>
    </w:p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EB8552" wp14:editId="12665D2E">
            <wp:extent cx="2806810" cy="2190255"/>
            <wp:effectExtent l="19050" t="19050" r="12700" b="19685"/>
            <wp:docPr id="2133" name="Рисунок 2133" descr="C:\Users\Ilyin-AV\Desktop\ЛК_скриншоты\Новая папка\20_Список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lyin-AV\Desktop\ЛК_скриншоты\Новая папка\20_Список дете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67" cy="2190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0" w:name="_Ref451517895"/>
      <w:r>
        <w:t>Раздел «Ваши дети»</w:t>
      </w:r>
      <w:bookmarkEnd w:id="10"/>
    </w:p>
    <w:p w:rsidR="00874BD3" w:rsidRDefault="00874BD3" w:rsidP="00874BD3">
      <w:pPr>
        <w:ind w:firstLine="709"/>
      </w:pPr>
    </w:p>
    <w:p w:rsidR="00874BD3" w:rsidRDefault="00874BD3" w:rsidP="00874BD3">
      <w:pPr>
        <w:ind w:firstLine="709"/>
      </w:pPr>
      <w:r>
        <w:t>Для того</w:t>
      </w:r>
      <w:proofErr w:type="gramStart"/>
      <w:r>
        <w:t>,</w:t>
      </w:r>
      <w:proofErr w:type="gramEnd"/>
      <w:r>
        <w:t xml:space="preserve"> чтобы исключить ребенка из списка, необходимо нажать на крестик, напротив Имени ребенка. Откроется форма подтверждения исключения ребенка из списка (</w:t>
      </w:r>
      <w:r>
        <w:fldChar w:fldCharType="begin"/>
      </w:r>
      <w:r>
        <w:instrText xml:space="preserve"> REF _Ref451518561 \r \h </w:instrText>
      </w:r>
      <w:r>
        <w:fldChar w:fldCharType="separate"/>
      </w:r>
      <w:r>
        <w:t>Рисунок 11</w:t>
      </w:r>
      <w:r>
        <w:fldChar w:fldCharType="end"/>
      </w:r>
      <w:r>
        <w:t>).</w:t>
      </w:r>
    </w:p>
    <w:p w:rsidR="00874BD3" w:rsidRDefault="00874BD3" w:rsidP="00874BD3">
      <w:pPr>
        <w:ind w:firstLine="709"/>
      </w:pPr>
    </w:p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DAB00AE" wp14:editId="3445FEF5">
            <wp:extent cx="5058000" cy="2422800"/>
            <wp:effectExtent l="19050" t="19050" r="9525" b="15875"/>
            <wp:docPr id="2126" name="Рисунок 2126" descr="C:\Users\Ilyin-AV\Desktop\ЛК_скриншоты\Новая папка\7_отвязать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yin-AV\Desktop\ЛК_скриншоты\Новая папка\7_отвязать ребен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242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1" w:name="_Ref451518561"/>
      <w:r>
        <w:t>Исключение ребенка из списка детей</w:t>
      </w:r>
      <w:bookmarkEnd w:id="11"/>
    </w:p>
    <w:p w:rsidR="00874BD3" w:rsidRDefault="00874BD3" w:rsidP="00874BD3"/>
    <w:p w:rsidR="00874BD3" w:rsidRDefault="00874BD3" w:rsidP="00874BD3"/>
    <w:p w:rsidR="00874BD3" w:rsidRDefault="00874BD3" w:rsidP="00874BD3">
      <w:r>
        <w:t>Для того</w:t>
      </w:r>
      <w:proofErr w:type="gramStart"/>
      <w:r>
        <w:t>,</w:t>
      </w:r>
      <w:proofErr w:type="gramEnd"/>
      <w:r>
        <w:t xml:space="preserve"> чтобы выбрать ребенка, по которому необходимо просмотреть историю операций, требуется выбрать его Имя из выпадающего списка в разделе «История» (</w:t>
      </w:r>
      <w:r>
        <w:fldChar w:fldCharType="begin"/>
      </w:r>
      <w:r>
        <w:instrText xml:space="preserve"> REF _Ref451518725 \r \h </w:instrText>
      </w:r>
      <w:r>
        <w:fldChar w:fldCharType="separate"/>
      </w:r>
      <w:r>
        <w:t>Рисунок 12</w:t>
      </w:r>
      <w:r>
        <w:fldChar w:fldCharType="end"/>
      </w:r>
      <w:r>
        <w:t>).</w:t>
      </w:r>
    </w:p>
    <w:p w:rsidR="00874BD3" w:rsidRDefault="00874BD3" w:rsidP="00874BD3"/>
    <w:p w:rsidR="00874BD3" w:rsidRDefault="00874BD3" w:rsidP="00874BD3">
      <w:pPr>
        <w:jc w:val="center"/>
      </w:pPr>
      <w:r>
        <w:rPr>
          <w:noProof/>
          <w:lang w:eastAsia="ru-RU"/>
        </w:rPr>
        <w:drawing>
          <wp:inline distT="0" distB="0" distL="0" distR="0" wp14:anchorId="0B5283BF" wp14:editId="7794F9BF">
            <wp:extent cx="5050800" cy="1260000"/>
            <wp:effectExtent l="19050" t="19050" r="16510" b="16510"/>
            <wp:docPr id="2130" name="Рисунок 2130" descr="C:\Users\Ilyin-AV\Desktop\ЛК_скриншоты\Новая папка\17_Выбрать истор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lyin-AV\Desktop\ЛК_скриншоты\Новая папка\17_Выбрать историю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2" w:name="_Ref451518725"/>
      <w:r>
        <w:lastRenderedPageBreak/>
        <w:t>Выбор ученика в разделе «История»</w:t>
      </w:r>
      <w:bookmarkEnd w:id="12"/>
    </w:p>
    <w:p w:rsidR="00874BD3" w:rsidRDefault="00874BD3" w:rsidP="00874BD3"/>
    <w:p w:rsidR="00874BD3" w:rsidRDefault="00874BD3" w:rsidP="00874BD3">
      <w:r>
        <w:t>После выбора ученика, в разделе «История» отображаются последние операции выбранного ребенка (</w:t>
      </w:r>
      <w:r>
        <w:fldChar w:fldCharType="begin"/>
      </w:r>
      <w:r>
        <w:instrText xml:space="preserve"> REF _Ref451519326 \r \h </w:instrText>
      </w:r>
      <w:r>
        <w:fldChar w:fldCharType="separate"/>
      </w:r>
      <w:r>
        <w:t>Рисунок 13</w:t>
      </w:r>
      <w:r>
        <w:fldChar w:fldCharType="end"/>
      </w:r>
      <w:r>
        <w:t>). В истории отображается дата, время операции, тип операции (Покупка или пополнение счета) и сумма операции. Для отображения операций за более ранний период, необходимо нажать кнопку «Показать больше истории», при этом список операций раскрывается.</w:t>
      </w:r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9CDC34F" wp14:editId="05CA7D6D">
            <wp:extent cx="5058000" cy="3175200"/>
            <wp:effectExtent l="19050" t="19050" r="9525" b="25400"/>
            <wp:docPr id="2131" name="Рисунок 2131" descr="C:\Users\Ilyin-AV\Desktop\ЛК_скриншоты\Новая папка\17_Показать больше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lyin-AV\Desktop\ЛК_скриншоты\Новая папка\17_Показать больше ист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317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3" w:name="_Ref451519326"/>
      <w:r>
        <w:t>История операций пользователя</w:t>
      </w:r>
      <w:bookmarkEnd w:id="13"/>
    </w:p>
    <w:p w:rsidR="00874BD3" w:rsidRDefault="00874BD3" w:rsidP="00874BD3"/>
    <w:p w:rsidR="00874BD3" w:rsidRPr="006047A3" w:rsidRDefault="00874BD3" w:rsidP="00874BD3">
      <w:r>
        <w:t xml:space="preserve">В разделе «Банковские карты» отображается список привязанных банковских карт с указанием их </w:t>
      </w:r>
      <w:r>
        <w:rPr>
          <w:lang w:val="en-US"/>
        </w:rPr>
        <w:t>PAN</w:t>
      </w:r>
      <w:r>
        <w:t xml:space="preserve"> (</w:t>
      </w:r>
      <w:r>
        <w:fldChar w:fldCharType="begin"/>
      </w:r>
      <w:r>
        <w:instrText xml:space="preserve"> REF _Ref451521488 \r \h </w:instrText>
      </w:r>
      <w:r>
        <w:fldChar w:fldCharType="separate"/>
      </w:r>
      <w:r>
        <w:t>Рисунок 14</w:t>
      </w:r>
      <w:r>
        <w:fldChar w:fldCharType="end"/>
      </w:r>
      <w:r>
        <w:t xml:space="preserve">). </w:t>
      </w:r>
    </w:p>
    <w:p w:rsidR="00874BD3" w:rsidRDefault="00FB2E58" w:rsidP="00874BD3">
      <w:pPr>
        <w:ind w:firstLine="709"/>
        <w:jc w:val="center"/>
      </w:pPr>
      <w:bookmarkStart w:id="14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1850721</wp:posOffset>
                </wp:positionH>
                <wp:positionV relativeFrom="paragraph">
                  <wp:posOffset>1551084</wp:posOffset>
                </wp:positionV>
                <wp:extent cx="771277" cy="270344"/>
                <wp:effectExtent l="0" t="0" r="10160" b="15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45.75pt;margin-top:122.15pt;width:60.75pt;height:2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" filled="f" strokecolor="#00b050" strokeweight="2pt"/>
            </w:pict>
          </mc:Fallback>
        </mc:AlternateContent>
      </w:r>
      <w:bookmarkEnd w:id="14"/>
      <w:r>
        <w:rPr>
          <w:noProof/>
          <w:lang w:eastAsia="ru-RU"/>
        </w:rPr>
        <w:drawing>
          <wp:inline distT="0" distB="0" distL="0" distR="0" wp14:anchorId="5EDAAF60" wp14:editId="53A94D96">
            <wp:extent cx="6004539" cy="217070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491" t="53793" r="9614"/>
                    <a:stretch/>
                  </pic:blipFill>
                  <pic:spPr bwMode="auto">
                    <a:xfrm>
                      <a:off x="0" y="0"/>
                      <a:ext cx="6007894" cy="217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5" w:name="_Ref451521488"/>
      <w:r>
        <w:t>Раздел «Банковские карты»</w:t>
      </w:r>
      <w:bookmarkEnd w:id="15"/>
    </w:p>
    <w:p w:rsidR="00874BD3" w:rsidRDefault="00874BD3" w:rsidP="00874BD3">
      <w:pPr>
        <w:pStyle w:val="a"/>
        <w:numPr>
          <w:ilvl w:val="0"/>
          <w:numId w:val="0"/>
        </w:numPr>
        <w:ind w:left="1789" w:hanging="360"/>
      </w:pPr>
    </w:p>
    <w:p w:rsidR="00874BD3" w:rsidRDefault="00874BD3" w:rsidP="00874BD3">
      <w:pPr>
        <w:pStyle w:val="a"/>
        <w:numPr>
          <w:ilvl w:val="0"/>
          <w:numId w:val="0"/>
        </w:numPr>
        <w:ind w:left="1789" w:hanging="360"/>
      </w:pPr>
    </w:p>
    <w:p w:rsidR="00874BD3" w:rsidRPr="006047A3" w:rsidRDefault="00874BD3" w:rsidP="00874BD3">
      <w:r>
        <w:lastRenderedPageBreak/>
        <w:t xml:space="preserve">Для привязки банковской карты требуется нажать на кнопку «Привязать </w:t>
      </w:r>
      <w:r w:rsidR="00FB2E58">
        <w:t>карту</w:t>
      </w:r>
      <w:r>
        <w:t>» в разделе «Банковские карты». Открывается страница привязки банковской карты (</w:t>
      </w:r>
      <w:r>
        <w:fldChar w:fldCharType="begin"/>
      </w:r>
      <w:r>
        <w:instrText xml:space="preserve"> REF _Ref451522890 \r \h </w:instrText>
      </w:r>
      <w:r>
        <w:fldChar w:fldCharType="separate"/>
      </w:r>
      <w:r>
        <w:t>Рисунок 15</w:t>
      </w:r>
      <w:r>
        <w:fldChar w:fldCharType="end"/>
      </w:r>
      <w:r>
        <w:t xml:space="preserve">). </w:t>
      </w:r>
    </w:p>
    <w:p w:rsidR="00874BD3" w:rsidRDefault="00874BD3" w:rsidP="00874BD3">
      <w:pPr>
        <w:pStyle w:val="a"/>
        <w:numPr>
          <w:ilvl w:val="0"/>
          <w:numId w:val="0"/>
        </w:numPr>
        <w:ind w:left="1789" w:hanging="360"/>
      </w:pPr>
    </w:p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C95A42E" wp14:editId="13C88401">
            <wp:extent cx="5083598" cy="4572000"/>
            <wp:effectExtent l="19050" t="19050" r="22225" b="19050"/>
            <wp:docPr id="2135" name="Рисунок 2135" descr="C:\Users\Ilyin-AV\Desktop\ЛК_скриншоты\Новая папка\8_Привязать ка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lyin-AV\Desktop\ЛК_скриншоты\Новая папка\8_Привязать карту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90" cy="4571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6" w:name="_Ref451522890"/>
      <w:r>
        <w:t>Привязка новой банковской карты.</w:t>
      </w:r>
      <w:bookmarkEnd w:id="16"/>
    </w:p>
    <w:p w:rsidR="00874BD3" w:rsidRDefault="00874BD3" w:rsidP="00874BD3"/>
    <w:p w:rsidR="00874BD3" w:rsidRDefault="00874BD3" w:rsidP="00874BD3">
      <w:r>
        <w:t>Для того</w:t>
      </w:r>
      <w:proofErr w:type="gramStart"/>
      <w:r>
        <w:t>,</w:t>
      </w:r>
      <w:proofErr w:type="gramEnd"/>
      <w:r>
        <w:t xml:space="preserve"> чтобы привязать карту, пользователь должен заполнить все поля – Номер карты, срок действия карты, имя и фамилию на карте, а также код </w:t>
      </w:r>
      <w:r>
        <w:rPr>
          <w:lang w:val="en-US"/>
        </w:rPr>
        <w:t>CVC</w:t>
      </w:r>
      <w:r w:rsidRPr="0097341C">
        <w:t>2/</w:t>
      </w:r>
      <w:r>
        <w:rPr>
          <w:lang w:val="en-US"/>
        </w:rPr>
        <w:t>CVV</w:t>
      </w:r>
      <w:r w:rsidRPr="0097341C">
        <w:t>2</w:t>
      </w:r>
      <w:r>
        <w:t>. При осуществлении процедуры привязки карты, со счета карты списывается 1 руб. в подтверждения работы счета. Впоследствии данная сумма возвращается на счет банковской карты пользователя.</w:t>
      </w:r>
    </w:p>
    <w:p w:rsidR="00874BD3" w:rsidRDefault="00874BD3" w:rsidP="00874BD3">
      <w:r>
        <w:t>При нажатии на символ шестеренки в разделе «Банковские карты», пользователь попадает на страницу настроек банковских карт (</w:t>
      </w:r>
      <w:r>
        <w:fldChar w:fldCharType="begin"/>
      </w:r>
      <w:r>
        <w:instrText xml:space="preserve"> REF _Ref451523866 \r \h </w:instrText>
      </w:r>
      <w:r>
        <w:fldChar w:fldCharType="separate"/>
      </w:r>
      <w:r>
        <w:t>Рисунок 16</w:t>
      </w:r>
      <w:r>
        <w:fldChar w:fldCharType="end"/>
      </w:r>
      <w:r>
        <w:t>).</w:t>
      </w:r>
    </w:p>
    <w:p w:rsidR="00874BD3" w:rsidRPr="00CC0E31" w:rsidRDefault="00874BD3" w:rsidP="00874BD3">
      <w:r>
        <w:t>В данном разделе пользователь может осуществить следующие действия с банковской картой</w:t>
      </w:r>
      <w:r w:rsidRPr="00CC0E31">
        <w:t>:</w:t>
      </w:r>
    </w:p>
    <w:p w:rsidR="00874BD3" w:rsidRDefault="00874BD3" w:rsidP="00874BD3">
      <w:pPr>
        <w:pStyle w:val="a5"/>
        <w:widowControl w:val="0"/>
        <w:numPr>
          <w:ilvl w:val="0"/>
          <w:numId w:val="9"/>
        </w:numPr>
        <w:spacing w:line="240" w:lineRule="auto"/>
        <w:contextualSpacing w:val="0"/>
      </w:pPr>
      <w:r>
        <w:t>Заблокировать/разблокировать карту</w:t>
      </w:r>
    </w:p>
    <w:p w:rsidR="00874BD3" w:rsidRDefault="00874BD3" w:rsidP="00874BD3">
      <w:pPr>
        <w:pStyle w:val="a5"/>
        <w:widowControl w:val="0"/>
        <w:numPr>
          <w:ilvl w:val="0"/>
          <w:numId w:val="9"/>
        </w:numPr>
        <w:spacing w:line="240" w:lineRule="auto"/>
        <w:contextualSpacing w:val="0"/>
      </w:pPr>
      <w:r>
        <w:t>Отвязать банковскую карту от личного кабинета</w:t>
      </w:r>
    </w:p>
    <w:p w:rsidR="00874BD3" w:rsidRPr="00CC0E31" w:rsidRDefault="00874BD3" w:rsidP="00874BD3">
      <w:pPr>
        <w:pStyle w:val="a5"/>
        <w:widowControl w:val="0"/>
        <w:numPr>
          <w:ilvl w:val="0"/>
          <w:numId w:val="9"/>
        </w:numPr>
        <w:spacing w:line="240" w:lineRule="auto"/>
        <w:contextualSpacing w:val="0"/>
      </w:pPr>
      <w:r>
        <w:t>Настроить параметры автоматического пополнения лицевых счетов привязанных детей.</w:t>
      </w:r>
    </w:p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DE6722" wp14:editId="21275D91">
            <wp:extent cx="5054400" cy="2322000"/>
            <wp:effectExtent l="19050" t="19050" r="13335" b="21590"/>
            <wp:docPr id="2136" name="Рисунок 2136" descr="C:\Users\Ilyin-AV\Desktop\ЛК_скриншоты\Новая папка\9_карта разблокиров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lyin-AV\Desktop\ЛК_скриншоты\Новая папка\9_карта разблокирован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23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7" w:name="_Ref451523866"/>
      <w:r>
        <w:t>Настройки банковской карты.</w:t>
      </w:r>
      <w:bookmarkEnd w:id="17"/>
    </w:p>
    <w:p w:rsidR="00874BD3" w:rsidRDefault="00874BD3" w:rsidP="00874BD3"/>
    <w:p w:rsidR="00874BD3" w:rsidRDefault="00874BD3" w:rsidP="00874BD3">
      <w:r>
        <w:t>Для блокирования/разблокирования банковской карты, требуется нажать на кнопку «Заблокировать» («Разблокировать»). Откроется окно подтверждения блокирования или разблокирования банковской карты (</w:t>
      </w:r>
      <w:r>
        <w:fldChar w:fldCharType="begin"/>
      </w:r>
      <w:r>
        <w:instrText xml:space="preserve"> REF _Ref451523985 \r \h </w:instrText>
      </w:r>
      <w:r>
        <w:fldChar w:fldCharType="separate"/>
      </w:r>
      <w:r>
        <w:t>Рисунок 17</w:t>
      </w:r>
      <w:r>
        <w:fldChar w:fldCharType="end"/>
      </w:r>
      <w:r>
        <w:t xml:space="preserve">). </w:t>
      </w:r>
    </w:p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23FB2E1" wp14:editId="20BE31EA">
            <wp:extent cx="5058000" cy="2318400"/>
            <wp:effectExtent l="19050" t="19050" r="28575" b="24765"/>
            <wp:docPr id="2138" name="Рисунок 2138" descr="C:\Users\Ilyin-AV\Desktop\ЛК_скриншоты\Новая папка\10_разблокировать ка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lyin-AV\Desktop\ЛК_скриншоты\Новая папка\10_разблокировать карту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23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8" w:name="_Ref451523985"/>
      <w:r>
        <w:t>Подтверждение блокирования/разблокирования банковской карты.</w:t>
      </w:r>
      <w:bookmarkEnd w:id="18"/>
    </w:p>
    <w:p w:rsidR="00874BD3" w:rsidRDefault="00874BD3" w:rsidP="00874BD3"/>
    <w:p w:rsidR="00874BD3" w:rsidRDefault="00874BD3" w:rsidP="00874BD3">
      <w:r>
        <w:t>Подтверждение завершит требуемое действие.</w:t>
      </w:r>
    </w:p>
    <w:p w:rsidR="00874BD3" w:rsidRDefault="00874BD3" w:rsidP="00874BD3">
      <w:r>
        <w:t xml:space="preserve">Блокирование карты в проекте «Ладошки» не означает действительную блокировку в банке, выдавшем карту. Карта блокируется исключительно в рамках проекта, т.е. она не будет использоваться для автоматического пополнения лицевых счетов детей. При этом она будет полностью работоспособной для осуществления всех других банковских операций. </w:t>
      </w:r>
    </w:p>
    <w:p w:rsidR="00874BD3" w:rsidRDefault="00874BD3" w:rsidP="00874BD3">
      <w:r>
        <w:t>Статус карты «Заблокирована» отображена на рисунке (</w:t>
      </w:r>
      <w:r>
        <w:fldChar w:fldCharType="begin"/>
      </w:r>
      <w:r>
        <w:instrText xml:space="preserve"> REF _Ref451524472 \r \h </w:instrText>
      </w:r>
      <w:r>
        <w:fldChar w:fldCharType="separate"/>
      </w:r>
      <w:r>
        <w:t>Рисунок 18</w:t>
      </w:r>
      <w:r>
        <w:fldChar w:fldCharType="end"/>
      </w:r>
      <w:r>
        <w:t>).</w:t>
      </w:r>
    </w:p>
    <w:p w:rsidR="00874BD3" w:rsidRDefault="00874BD3" w:rsidP="00874BD3">
      <w:r>
        <w:t xml:space="preserve">Процедура отвязки карты от личного кабинета означает, что карта пропадет из списка привязанных карт, и впоследствии не будет использоваться. </w:t>
      </w:r>
    </w:p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FB429D" wp14:editId="48375CBF">
            <wp:extent cx="5058000" cy="2448000"/>
            <wp:effectExtent l="19050" t="19050" r="28575" b="9525"/>
            <wp:docPr id="2137" name="Рисунок 2137" descr="C:\Users\Ilyin-AV\Desktop\ЛК_скриншоты\Новая папка\9_настройка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lyin-AV\Desktop\ЛК_скриншоты\Новая папка\9_настройка карт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24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19" w:name="_Ref451524472"/>
      <w:r>
        <w:t>Статус карты «Заблокирована».</w:t>
      </w:r>
      <w:bookmarkEnd w:id="19"/>
    </w:p>
    <w:p w:rsidR="00874BD3" w:rsidRDefault="00874BD3" w:rsidP="00874BD3"/>
    <w:p w:rsidR="00874BD3" w:rsidRDefault="00874BD3" w:rsidP="00874BD3">
      <w:r>
        <w:t>При нажатии на кнопку «Отвязать карту» откроется окно подтверждения отвязки банковской карты (</w:t>
      </w:r>
      <w:r>
        <w:fldChar w:fldCharType="begin"/>
      </w:r>
      <w:r>
        <w:instrText xml:space="preserve"> REF _Ref451524532 \r \h </w:instrText>
      </w:r>
      <w:r>
        <w:fldChar w:fldCharType="separate"/>
      </w:r>
      <w:r>
        <w:t>Рисунок 19</w:t>
      </w:r>
      <w:r>
        <w:fldChar w:fldCharType="end"/>
      </w:r>
      <w:r>
        <w:t>).</w:t>
      </w:r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00DA4DD" wp14:editId="267A5C52">
            <wp:extent cx="5054400" cy="2509200"/>
            <wp:effectExtent l="19050" t="19050" r="13335" b="24765"/>
            <wp:docPr id="2139" name="Рисунок 2139" descr="C:\Users\Ilyin-AV\Desktop\ЛК_скриншоты\Новая папка\11_отвязать ка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lyin-AV\Desktop\ЛК_скриншоты\Новая папка\11_отвязать карту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250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20" w:name="_Ref451524532"/>
      <w:r>
        <w:t>Подтверждение отвязки банковской карты.</w:t>
      </w:r>
      <w:bookmarkEnd w:id="20"/>
    </w:p>
    <w:p w:rsidR="00874BD3" w:rsidRDefault="00874BD3" w:rsidP="00874BD3"/>
    <w:p w:rsidR="00874BD3" w:rsidRDefault="00874BD3" w:rsidP="00874BD3">
      <w:r>
        <w:t>Для настройки автоматического пополнения лицевых счетов детей применяется кнопка «Настройки платежа». Пользователь попадает на соответствующую страницу (</w:t>
      </w:r>
      <w:r>
        <w:fldChar w:fldCharType="begin"/>
      </w:r>
      <w:r>
        <w:instrText xml:space="preserve"> REF _Ref451524661 \r \h </w:instrText>
      </w:r>
      <w:r>
        <w:fldChar w:fldCharType="separate"/>
      </w:r>
      <w:r>
        <w:t>Рисунок 20</w:t>
      </w:r>
      <w:r>
        <w:fldChar w:fldCharType="end"/>
      </w:r>
      <w:r>
        <w:t>).</w:t>
      </w:r>
    </w:p>
    <w:p w:rsidR="00874BD3" w:rsidRDefault="00874BD3" w:rsidP="00874BD3">
      <w:r>
        <w:t>При настройках автоматического платежа, необходимо выбрать одну из привязанных карт из выпадающего списка.</w:t>
      </w:r>
    </w:p>
    <w:p w:rsidR="00874BD3" w:rsidRDefault="00874BD3" w:rsidP="00874BD3">
      <w:r>
        <w:t>В поле «Сумма пополнения» необходимо указать сумму, которая будет автоматически списываться с банковской карты в пользу лицевого счета ребенка, при достижении баланса лицевого счета значения равного или меньше порогового значения.</w:t>
      </w:r>
    </w:p>
    <w:p w:rsidR="00874BD3" w:rsidRDefault="00874BD3" w:rsidP="00874BD3">
      <w:r>
        <w:t>Пороговое значение указывается в поле «Порог остатка на счете».</w:t>
      </w:r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FF911F" wp14:editId="296F13FA">
            <wp:extent cx="5054400" cy="2235600"/>
            <wp:effectExtent l="19050" t="19050" r="13335" b="12700"/>
            <wp:docPr id="2140" name="Рисунок 2140" descr="C:\Users\Ilyin-AV\Desktop\ЛК_скриншоты\Новая папка\12_автоматическое попол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lyin-AV\Desktop\ЛК_скриншоты\Новая папка\12_автоматическое пополнение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223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21" w:name="_Ref451524661"/>
      <w:r>
        <w:t>Раздел «Настройки платежа»</w:t>
      </w:r>
      <w:bookmarkEnd w:id="21"/>
    </w:p>
    <w:p w:rsidR="00874BD3" w:rsidRDefault="00874BD3" w:rsidP="00874BD3"/>
    <w:p w:rsidR="00874BD3" w:rsidRDefault="00874BD3" w:rsidP="00874BD3">
      <w:r>
        <w:t>Настройки лимитов максимального размера операции и оповещений о совершении операций пользователю необходимо нажать кнопку «Лимиты и оповещения» на главной странице личного кабинета.</w:t>
      </w:r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A39BA31" wp14:editId="23A8B614">
            <wp:extent cx="5022000" cy="4669200"/>
            <wp:effectExtent l="19050" t="19050" r="26670" b="17145"/>
            <wp:docPr id="2141" name="Рисунок 2141" descr="C:\Users\Ilyin-AV\Desktop\ЛК_скриншоты\Новая папка\13_лимиты и опопв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lyin-AV\Desktop\ЛК_скриншоты\Новая папка\13_лимиты и опопвещения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46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22" w:name="_Ref451526492"/>
      <w:r>
        <w:t>Страница «Лимиты и оповещения»</w:t>
      </w:r>
      <w:bookmarkEnd w:id="22"/>
    </w:p>
    <w:p w:rsidR="00874BD3" w:rsidRDefault="00874BD3" w:rsidP="00874BD3"/>
    <w:p w:rsidR="00874BD3" w:rsidRDefault="00874BD3" w:rsidP="00874BD3">
      <w:r>
        <w:lastRenderedPageBreak/>
        <w:t>Откроется страница «Лимиты и оповещения» (</w:t>
      </w:r>
      <w:r>
        <w:fldChar w:fldCharType="begin"/>
      </w:r>
      <w:r>
        <w:instrText xml:space="preserve"> REF _Ref451526492 \r \h </w:instrText>
      </w:r>
      <w:r>
        <w:fldChar w:fldCharType="separate"/>
      </w:r>
      <w:r>
        <w:t>Рисунок 21</w:t>
      </w:r>
      <w:r>
        <w:fldChar w:fldCharType="end"/>
      </w:r>
      <w:r>
        <w:t>). В разделе «Установить лимит на одну покупку» по каждому лицевому счету указывается максимальная допустимая сумма одной операции. В поле «По счету» - на операции по лицевому счету, в поле «По банковской карте» - на операции, оплата которых осуществляется напрямую с привязанной банковской карты родителя. После установки лимитов требуется нажать на кнопку «Сохранить».</w:t>
      </w:r>
    </w:p>
    <w:p w:rsidR="00874BD3" w:rsidRDefault="00874BD3" w:rsidP="00874BD3">
      <w:r>
        <w:t>Для настройки оповещений на электронную почту, требуется указать адрес электронной почты в разделе «Настроить оповещение об операциях» в поле «По электронной почте». Обязательно требуется подтвердить согласие на получение уведомлений – установить галочку «Хочу получать сообщения на этот адрес». Для сохранения настроек – нажать на кнопку «Сохранить».</w:t>
      </w:r>
    </w:p>
    <w:p w:rsidR="00874BD3" w:rsidRDefault="00874BD3" w:rsidP="00874BD3"/>
    <w:p w:rsidR="00874BD3" w:rsidRDefault="00874BD3" w:rsidP="00874BD3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695B528" wp14:editId="1853A9B5">
            <wp:extent cx="5061600" cy="4708800"/>
            <wp:effectExtent l="19050" t="19050" r="24765" b="15875"/>
            <wp:docPr id="2142" name="Рисунок 2142" descr="C:\Users\Ilyin-AV\Desktop\ЛК_скриншоты\Новая папка\14_Вопрос-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lyin-AV\Desktop\ЛК_скриншоты\Новая папка\14_Вопрос-ответ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470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23" w:name="_Ref452036225"/>
      <w:r>
        <w:t>Страница «Вопрос-ответ»</w:t>
      </w:r>
      <w:bookmarkEnd w:id="23"/>
    </w:p>
    <w:p w:rsidR="00874BD3" w:rsidRDefault="00874BD3" w:rsidP="00874BD3"/>
    <w:p w:rsidR="00874BD3" w:rsidRDefault="00874BD3" w:rsidP="00874BD3">
      <w:pPr>
        <w:rPr>
          <w:noProof/>
        </w:rPr>
      </w:pPr>
      <w:r>
        <w:rPr>
          <w:noProof/>
        </w:rPr>
        <w:t>В разделе «Вопрос-ответ» (</w:t>
      </w:r>
      <w:r>
        <w:rPr>
          <w:noProof/>
        </w:rPr>
        <w:fldChar w:fldCharType="begin"/>
      </w:r>
      <w:r>
        <w:rPr>
          <w:noProof/>
        </w:rPr>
        <w:instrText xml:space="preserve"> REF _Ref452036225 \r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Рисунок 22</w:t>
      </w:r>
      <w:r>
        <w:rPr>
          <w:noProof/>
        </w:rPr>
        <w:fldChar w:fldCharType="end"/>
      </w:r>
      <w:r>
        <w:rPr>
          <w:noProof/>
        </w:rPr>
        <w:t>) публикуются наиболее часто задаваемые вопросы и ответы на них. Перейти на страницу можно, нажав на кнопку «Вопрос-ответ» на главной странице личного кабинета.</w:t>
      </w:r>
    </w:p>
    <w:p w:rsidR="00874BD3" w:rsidRDefault="00874BD3" w:rsidP="00874BD3">
      <w:pPr>
        <w:rPr>
          <w:noProof/>
        </w:rPr>
      </w:pPr>
      <w:r>
        <w:rPr>
          <w:noProof/>
        </w:rPr>
        <w:lastRenderedPageBreak/>
        <w:t>Для того чтобы задать вопрос через форму обратной связи, требуется нажать на кнопку «Обратная связь» в нижней части главной страницы личного кабинета, при этом откроется страница формы обраной связи (</w:t>
      </w:r>
      <w:r>
        <w:rPr>
          <w:noProof/>
        </w:rPr>
        <w:fldChar w:fldCharType="begin"/>
      </w:r>
      <w:r>
        <w:rPr>
          <w:noProof/>
        </w:rPr>
        <w:instrText xml:space="preserve"> REF _Ref452036385 \r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Рисунок 23</w:t>
      </w:r>
      <w:r>
        <w:rPr>
          <w:noProof/>
        </w:rPr>
        <w:fldChar w:fldCharType="end"/>
      </w:r>
      <w:r>
        <w:rPr>
          <w:noProof/>
        </w:rPr>
        <w:t>).</w:t>
      </w:r>
    </w:p>
    <w:p w:rsidR="00874BD3" w:rsidRDefault="00874BD3" w:rsidP="00874BD3">
      <w:pPr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6F9546F" wp14:editId="56291119">
            <wp:extent cx="5032800" cy="3135600"/>
            <wp:effectExtent l="19050" t="19050" r="15875" b="27305"/>
            <wp:docPr id="2143" name="Рисунок 2143" descr="C:\Users\Ilyin-AV\Desktop\ЛК_скриншоты\Новая папка\15_Обратная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lyin-AV\Desktop\ЛК_скриншоты\Новая папка\15_Обратная связь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313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D3" w:rsidRDefault="00874BD3" w:rsidP="00874BD3">
      <w:pPr>
        <w:pStyle w:val="a"/>
      </w:pPr>
      <w:bookmarkStart w:id="24" w:name="_Ref452036385"/>
      <w:r>
        <w:t>Страница «Обратная связь»</w:t>
      </w:r>
      <w:bookmarkEnd w:id="24"/>
    </w:p>
    <w:p w:rsidR="00874BD3" w:rsidRDefault="00874BD3" w:rsidP="00874BD3">
      <w:pPr>
        <w:pStyle w:val="a"/>
        <w:numPr>
          <w:ilvl w:val="0"/>
          <w:numId w:val="0"/>
        </w:numPr>
        <w:ind w:left="1789" w:hanging="360"/>
      </w:pPr>
    </w:p>
    <w:p w:rsidR="00874BD3" w:rsidRDefault="00874BD3" w:rsidP="00874BD3">
      <w:r>
        <w:t>Для подачи запроса, необходимо заполнить все указанные поля – ФИО, номер телефона или адрес электронной почты для обратной связи, город, а также текст запроса.</w:t>
      </w:r>
    </w:p>
    <w:p w:rsidR="00874BD3" w:rsidRPr="00E46334" w:rsidRDefault="00874BD3" w:rsidP="00874BD3">
      <w:r>
        <w:t>Для отправки запроса – нажать на кнопку «Задать вопрос».</w:t>
      </w:r>
    </w:p>
    <w:p w:rsidR="009424C5" w:rsidRPr="00874BD3" w:rsidRDefault="009424C5" w:rsidP="00874BD3"/>
    <w:sectPr w:rsidR="009424C5" w:rsidRPr="00874BD3" w:rsidSect="00AE0520">
      <w:pgSz w:w="11906" w:h="16838"/>
      <w:pgMar w:top="993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53274"/>
    <w:multiLevelType w:val="hybridMultilevel"/>
    <w:tmpl w:val="B768A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4861C3"/>
    <w:multiLevelType w:val="multilevel"/>
    <w:tmpl w:val="900A6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4B6B07C5"/>
    <w:multiLevelType w:val="hybridMultilevel"/>
    <w:tmpl w:val="674C4C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A65DE5"/>
    <w:multiLevelType w:val="hybridMultilevel"/>
    <w:tmpl w:val="0CBE28EE"/>
    <w:lvl w:ilvl="0" w:tplc="6C685A42">
      <w:start w:val="1"/>
      <w:numFmt w:val="decimal"/>
      <w:pStyle w:val="a"/>
      <w:lvlText w:val="Рисунок %1."/>
      <w:lvlJc w:val="center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34D57C1"/>
    <w:multiLevelType w:val="hybridMultilevel"/>
    <w:tmpl w:val="9912AE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7BB4231"/>
    <w:multiLevelType w:val="hybridMultilevel"/>
    <w:tmpl w:val="0D803F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F862594"/>
    <w:multiLevelType w:val="hybridMultilevel"/>
    <w:tmpl w:val="568A4B8A"/>
    <w:lvl w:ilvl="0" w:tplc="678857FC">
      <w:start w:val="1"/>
      <w:numFmt w:val="decimal"/>
      <w:pStyle w:val="a0"/>
      <w:lvlText w:val="Таблица №%1 "/>
      <w:lvlJc w:val="right"/>
      <w:pPr>
        <w:ind w:left="144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76D5A85"/>
    <w:multiLevelType w:val="hybridMultilevel"/>
    <w:tmpl w:val="F27C30C6"/>
    <w:lvl w:ilvl="0" w:tplc="041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8">
    <w:nsid w:val="78C869BC"/>
    <w:multiLevelType w:val="hybridMultilevel"/>
    <w:tmpl w:val="243671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 w:numId="10">
    <w:abstractNumId w:val="3"/>
    <w:lvlOverride w:ilvl="0">
      <w:startOverride w:val="1"/>
    </w:lvlOverride>
  </w:num>
  <w:num w:numId="11">
    <w:abstractNumId w:val="3"/>
  </w:num>
  <w:num w:numId="1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764"/>
    <w:rsid w:val="000166CE"/>
    <w:rsid w:val="00030FCA"/>
    <w:rsid w:val="0006493D"/>
    <w:rsid w:val="00072312"/>
    <w:rsid w:val="00094055"/>
    <w:rsid w:val="000D28AE"/>
    <w:rsid w:val="000F3FC7"/>
    <w:rsid w:val="00101951"/>
    <w:rsid w:val="00112033"/>
    <w:rsid w:val="00132CC4"/>
    <w:rsid w:val="00134AE7"/>
    <w:rsid w:val="00141ADD"/>
    <w:rsid w:val="00151BA5"/>
    <w:rsid w:val="00155EBC"/>
    <w:rsid w:val="001939CD"/>
    <w:rsid w:val="00193A77"/>
    <w:rsid w:val="001970A1"/>
    <w:rsid w:val="001B5911"/>
    <w:rsid w:val="001C51F1"/>
    <w:rsid w:val="00205392"/>
    <w:rsid w:val="002137BD"/>
    <w:rsid w:val="00217220"/>
    <w:rsid w:val="002246AD"/>
    <w:rsid w:val="00234BE2"/>
    <w:rsid w:val="002821DA"/>
    <w:rsid w:val="00283926"/>
    <w:rsid w:val="00291819"/>
    <w:rsid w:val="00291A54"/>
    <w:rsid w:val="002977D8"/>
    <w:rsid w:val="002A0B2E"/>
    <w:rsid w:val="002A5BB8"/>
    <w:rsid w:val="002B240E"/>
    <w:rsid w:val="002E0020"/>
    <w:rsid w:val="002E3844"/>
    <w:rsid w:val="002E7DF7"/>
    <w:rsid w:val="0033581C"/>
    <w:rsid w:val="003627DA"/>
    <w:rsid w:val="003B42D2"/>
    <w:rsid w:val="003C566C"/>
    <w:rsid w:val="003C7EC2"/>
    <w:rsid w:val="003D541A"/>
    <w:rsid w:val="0044668F"/>
    <w:rsid w:val="00450E01"/>
    <w:rsid w:val="004527CD"/>
    <w:rsid w:val="0046408C"/>
    <w:rsid w:val="0046652E"/>
    <w:rsid w:val="00484527"/>
    <w:rsid w:val="00484F9B"/>
    <w:rsid w:val="004B0003"/>
    <w:rsid w:val="004B4186"/>
    <w:rsid w:val="004C6201"/>
    <w:rsid w:val="004D1158"/>
    <w:rsid w:val="004F14F8"/>
    <w:rsid w:val="004F3BD2"/>
    <w:rsid w:val="005305E0"/>
    <w:rsid w:val="005328D2"/>
    <w:rsid w:val="00583DC2"/>
    <w:rsid w:val="0059549D"/>
    <w:rsid w:val="005F115D"/>
    <w:rsid w:val="005F4A12"/>
    <w:rsid w:val="00601CDD"/>
    <w:rsid w:val="00615952"/>
    <w:rsid w:val="0065622B"/>
    <w:rsid w:val="006603EA"/>
    <w:rsid w:val="00666896"/>
    <w:rsid w:val="00667A31"/>
    <w:rsid w:val="00671C36"/>
    <w:rsid w:val="00676C50"/>
    <w:rsid w:val="00694EDD"/>
    <w:rsid w:val="0069522E"/>
    <w:rsid w:val="00697009"/>
    <w:rsid w:val="00700292"/>
    <w:rsid w:val="00712C07"/>
    <w:rsid w:val="00716326"/>
    <w:rsid w:val="007A13B2"/>
    <w:rsid w:val="007A256A"/>
    <w:rsid w:val="007C01D3"/>
    <w:rsid w:val="00820766"/>
    <w:rsid w:val="0082214F"/>
    <w:rsid w:val="00823B9A"/>
    <w:rsid w:val="00842A12"/>
    <w:rsid w:val="008707A1"/>
    <w:rsid w:val="00874BD3"/>
    <w:rsid w:val="008A2224"/>
    <w:rsid w:val="008A237F"/>
    <w:rsid w:val="008D7660"/>
    <w:rsid w:val="008E6319"/>
    <w:rsid w:val="008E7498"/>
    <w:rsid w:val="00930226"/>
    <w:rsid w:val="009424C5"/>
    <w:rsid w:val="00944658"/>
    <w:rsid w:val="009475B5"/>
    <w:rsid w:val="00990D7D"/>
    <w:rsid w:val="009A14C9"/>
    <w:rsid w:val="009A1A30"/>
    <w:rsid w:val="009A43D0"/>
    <w:rsid w:val="009B19EF"/>
    <w:rsid w:val="009B540D"/>
    <w:rsid w:val="009E1E65"/>
    <w:rsid w:val="009F2CE2"/>
    <w:rsid w:val="00A13764"/>
    <w:rsid w:val="00A231FE"/>
    <w:rsid w:val="00A246EA"/>
    <w:rsid w:val="00A31904"/>
    <w:rsid w:val="00A34F5E"/>
    <w:rsid w:val="00A5546D"/>
    <w:rsid w:val="00A6302A"/>
    <w:rsid w:val="00A84040"/>
    <w:rsid w:val="00A8487D"/>
    <w:rsid w:val="00A90287"/>
    <w:rsid w:val="00AA1FB8"/>
    <w:rsid w:val="00AB71A8"/>
    <w:rsid w:val="00AC2021"/>
    <w:rsid w:val="00AC5DD5"/>
    <w:rsid w:val="00AE0520"/>
    <w:rsid w:val="00B1689A"/>
    <w:rsid w:val="00B3429A"/>
    <w:rsid w:val="00B901D5"/>
    <w:rsid w:val="00B904A5"/>
    <w:rsid w:val="00BB7C75"/>
    <w:rsid w:val="00BD4F59"/>
    <w:rsid w:val="00BE1BC3"/>
    <w:rsid w:val="00C166E4"/>
    <w:rsid w:val="00C81A6E"/>
    <w:rsid w:val="00C84130"/>
    <w:rsid w:val="00C85C51"/>
    <w:rsid w:val="00C90E44"/>
    <w:rsid w:val="00C92CAA"/>
    <w:rsid w:val="00CB4FB3"/>
    <w:rsid w:val="00CD3C19"/>
    <w:rsid w:val="00CF5468"/>
    <w:rsid w:val="00CF7AE0"/>
    <w:rsid w:val="00D07D43"/>
    <w:rsid w:val="00D2307A"/>
    <w:rsid w:val="00D42D7E"/>
    <w:rsid w:val="00D472EC"/>
    <w:rsid w:val="00D52106"/>
    <w:rsid w:val="00D56AA8"/>
    <w:rsid w:val="00D85C69"/>
    <w:rsid w:val="00DB68AC"/>
    <w:rsid w:val="00DE5B88"/>
    <w:rsid w:val="00E41FBD"/>
    <w:rsid w:val="00E61F98"/>
    <w:rsid w:val="00E65CC1"/>
    <w:rsid w:val="00E741D5"/>
    <w:rsid w:val="00E7653D"/>
    <w:rsid w:val="00E816D6"/>
    <w:rsid w:val="00E911C4"/>
    <w:rsid w:val="00E95CAB"/>
    <w:rsid w:val="00EA1FFD"/>
    <w:rsid w:val="00EA2557"/>
    <w:rsid w:val="00EA49E2"/>
    <w:rsid w:val="00ED24B7"/>
    <w:rsid w:val="00F37B73"/>
    <w:rsid w:val="00F5061E"/>
    <w:rsid w:val="00F52860"/>
    <w:rsid w:val="00F567F5"/>
    <w:rsid w:val="00FB2E58"/>
    <w:rsid w:val="00FC1949"/>
    <w:rsid w:val="00FC3494"/>
    <w:rsid w:val="00FD3A3D"/>
    <w:rsid w:val="00FE0D10"/>
    <w:rsid w:val="00FE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475B5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paragraph" w:styleId="2">
    <w:name w:val="heading 2"/>
    <w:basedOn w:val="a1"/>
    <w:next w:val="a1"/>
    <w:link w:val="20"/>
    <w:unhideWhenUsed/>
    <w:qFormat/>
    <w:rsid w:val="00134AE7"/>
    <w:pPr>
      <w:keepNext/>
      <w:keepLines/>
      <w:widowControl w:val="0"/>
      <w:spacing w:before="200"/>
      <w:outlineLvl w:val="1"/>
    </w:pPr>
    <w:rPr>
      <w:rFonts w:eastAsiaTheme="majorEastAsia" w:cstheme="majorBidi"/>
      <w:b/>
      <w:bCs/>
      <w:color w:val="000000" w:themeColor="text1"/>
      <w:sz w:val="32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134AE7"/>
    <w:pPr>
      <w:keepNext/>
      <w:keepLines/>
      <w:widowControl w:val="0"/>
      <w:suppressAutoHyphens/>
      <w:autoSpaceDN w:val="0"/>
      <w:adjustRightInd w:val="0"/>
      <w:spacing w:before="240" w:after="240"/>
      <w:textAlignment w:val="baseline"/>
      <w:outlineLvl w:val="2"/>
    </w:pPr>
    <w:rPr>
      <w:rFonts w:eastAsia="Times New Roman" w:cs="Times New Roman"/>
      <w:b/>
      <w:bCs/>
      <w:sz w:val="28"/>
      <w:szCs w:val="26"/>
      <w:lang w:eastAsia="ru-RU"/>
    </w:rPr>
  </w:style>
  <w:style w:type="paragraph" w:styleId="4">
    <w:name w:val="heading 4"/>
    <w:basedOn w:val="3"/>
    <w:next w:val="a1"/>
    <w:link w:val="40"/>
    <w:uiPriority w:val="9"/>
    <w:qFormat/>
    <w:rsid w:val="00134AE7"/>
    <w:pPr>
      <w:spacing w:before="200" w:after="0"/>
      <w:outlineLvl w:val="3"/>
    </w:pPr>
    <w:rPr>
      <w:rFonts w:eastAsiaTheme="majorEastAsia" w:cstheme="majorBidi"/>
      <w:bCs w:val="0"/>
      <w:iCs/>
      <w:sz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D2307A"/>
    <w:pPr>
      <w:ind w:left="720"/>
      <w:contextualSpacing/>
    </w:pPr>
  </w:style>
  <w:style w:type="paragraph" w:styleId="a7">
    <w:name w:val="Balloon Text"/>
    <w:basedOn w:val="a1"/>
    <w:link w:val="a8"/>
    <w:uiPriority w:val="99"/>
    <w:semiHidden/>
    <w:unhideWhenUsed/>
    <w:rsid w:val="002E00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2E002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2"/>
    <w:link w:val="2"/>
    <w:rsid w:val="00134AE7"/>
    <w:rPr>
      <w:rFonts w:ascii="Times New Roman" w:eastAsiaTheme="majorEastAsia" w:hAnsi="Times New Roman" w:cstheme="majorBidi"/>
      <w:b/>
      <w:bCs/>
      <w:color w:val="000000" w:themeColor="text1"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134AE7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134AE7"/>
    <w:rPr>
      <w:rFonts w:ascii="Times New Roman" w:eastAsiaTheme="majorEastAsia" w:hAnsi="Times New Roman" w:cstheme="majorBidi"/>
      <w:b/>
      <w:iCs/>
      <w:sz w:val="26"/>
      <w:szCs w:val="26"/>
      <w:lang w:eastAsia="ru-RU"/>
    </w:rPr>
  </w:style>
  <w:style w:type="paragraph" w:customStyle="1" w:styleId="a9">
    <w:name w:val="_Основной с красной строки"/>
    <w:basedOn w:val="a1"/>
    <w:link w:val="aa"/>
    <w:rsid w:val="00134AE7"/>
    <w:pPr>
      <w:widowControl w:val="0"/>
    </w:pPr>
    <w:rPr>
      <w:rFonts w:eastAsia="Times New Roman" w:cs="Times New Roman"/>
      <w:szCs w:val="20"/>
      <w:lang w:eastAsia="ru-RU"/>
    </w:rPr>
  </w:style>
  <w:style w:type="character" w:customStyle="1" w:styleId="aa">
    <w:name w:val="_Основной с красной строки Знак"/>
    <w:link w:val="a9"/>
    <w:locked/>
    <w:rsid w:val="00134AE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134AE7"/>
    <w:rPr>
      <w:rFonts w:ascii="Times New Roman" w:hAnsi="Times New Roman"/>
    </w:rPr>
  </w:style>
  <w:style w:type="paragraph" w:customStyle="1" w:styleId="a">
    <w:name w:val="Рисунок"/>
    <w:basedOn w:val="a5"/>
    <w:autoRedefine/>
    <w:qFormat/>
    <w:rsid w:val="00134AE7"/>
    <w:pPr>
      <w:widowControl w:val="0"/>
      <w:numPr>
        <w:numId w:val="2"/>
      </w:numPr>
      <w:spacing w:line="240" w:lineRule="auto"/>
      <w:contextualSpacing w:val="0"/>
      <w:jc w:val="center"/>
    </w:pPr>
    <w:rPr>
      <w:rFonts w:eastAsia="Times New Roman" w:cs="Times New Roman"/>
      <w:noProof/>
      <w:szCs w:val="24"/>
      <w:lang w:eastAsia="ru-RU"/>
    </w:rPr>
  </w:style>
  <w:style w:type="paragraph" w:customStyle="1" w:styleId="a0">
    <w:name w:val="Таблица"/>
    <w:basedOn w:val="a1"/>
    <w:next w:val="a1"/>
    <w:link w:val="ab"/>
    <w:autoRedefine/>
    <w:qFormat/>
    <w:rsid w:val="0059549D"/>
    <w:pPr>
      <w:widowControl w:val="0"/>
      <w:numPr>
        <w:numId w:val="7"/>
      </w:numPr>
      <w:jc w:val="right"/>
    </w:pPr>
    <w:rPr>
      <w:rFonts w:eastAsia="Times New Roman" w:cs="Times New Roman"/>
      <w:szCs w:val="20"/>
      <w:lang w:eastAsia="ru-RU"/>
    </w:rPr>
  </w:style>
  <w:style w:type="character" w:customStyle="1" w:styleId="ab">
    <w:name w:val="Таблица Знак"/>
    <w:basedOn w:val="a2"/>
    <w:link w:val="a0"/>
    <w:rsid w:val="0059549D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475B5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paragraph" w:styleId="2">
    <w:name w:val="heading 2"/>
    <w:basedOn w:val="a1"/>
    <w:next w:val="a1"/>
    <w:link w:val="20"/>
    <w:unhideWhenUsed/>
    <w:qFormat/>
    <w:rsid w:val="00134AE7"/>
    <w:pPr>
      <w:keepNext/>
      <w:keepLines/>
      <w:widowControl w:val="0"/>
      <w:spacing w:before="200"/>
      <w:outlineLvl w:val="1"/>
    </w:pPr>
    <w:rPr>
      <w:rFonts w:eastAsiaTheme="majorEastAsia" w:cstheme="majorBidi"/>
      <w:b/>
      <w:bCs/>
      <w:color w:val="000000" w:themeColor="text1"/>
      <w:sz w:val="32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134AE7"/>
    <w:pPr>
      <w:keepNext/>
      <w:keepLines/>
      <w:widowControl w:val="0"/>
      <w:suppressAutoHyphens/>
      <w:autoSpaceDN w:val="0"/>
      <w:adjustRightInd w:val="0"/>
      <w:spacing w:before="240" w:after="240"/>
      <w:textAlignment w:val="baseline"/>
      <w:outlineLvl w:val="2"/>
    </w:pPr>
    <w:rPr>
      <w:rFonts w:eastAsia="Times New Roman" w:cs="Times New Roman"/>
      <w:b/>
      <w:bCs/>
      <w:sz w:val="28"/>
      <w:szCs w:val="26"/>
      <w:lang w:eastAsia="ru-RU"/>
    </w:rPr>
  </w:style>
  <w:style w:type="paragraph" w:styleId="4">
    <w:name w:val="heading 4"/>
    <w:basedOn w:val="3"/>
    <w:next w:val="a1"/>
    <w:link w:val="40"/>
    <w:uiPriority w:val="9"/>
    <w:qFormat/>
    <w:rsid w:val="00134AE7"/>
    <w:pPr>
      <w:spacing w:before="200" w:after="0"/>
      <w:outlineLvl w:val="3"/>
    </w:pPr>
    <w:rPr>
      <w:rFonts w:eastAsiaTheme="majorEastAsia" w:cstheme="majorBidi"/>
      <w:bCs w:val="0"/>
      <w:iCs/>
      <w:sz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D2307A"/>
    <w:pPr>
      <w:ind w:left="720"/>
      <w:contextualSpacing/>
    </w:pPr>
  </w:style>
  <w:style w:type="paragraph" w:styleId="a7">
    <w:name w:val="Balloon Text"/>
    <w:basedOn w:val="a1"/>
    <w:link w:val="a8"/>
    <w:uiPriority w:val="99"/>
    <w:semiHidden/>
    <w:unhideWhenUsed/>
    <w:rsid w:val="002E00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2E002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2"/>
    <w:link w:val="2"/>
    <w:rsid w:val="00134AE7"/>
    <w:rPr>
      <w:rFonts w:ascii="Times New Roman" w:eastAsiaTheme="majorEastAsia" w:hAnsi="Times New Roman" w:cstheme="majorBidi"/>
      <w:b/>
      <w:bCs/>
      <w:color w:val="000000" w:themeColor="text1"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134AE7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134AE7"/>
    <w:rPr>
      <w:rFonts w:ascii="Times New Roman" w:eastAsiaTheme="majorEastAsia" w:hAnsi="Times New Roman" w:cstheme="majorBidi"/>
      <w:b/>
      <w:iCs/>
      <w:sz w:val="26"/>
      <w:szCs w:val="26"/>
      <w:lang w:eastAsia="ru-RU"/>
    </w:rPr>
  </w:style>
  <w:style w:type="paragraph" w:customStyle="1" w:styleId="a9">
    <w:name w:val="_Основной с красной строки"/>
    <w:basedOn w:val="a1"/>
    <w:link w:val="aa"/>
    <w:rsid w:val="00134AE7"/>
    <w:pPr>
      <w:widowControl w:val="0"/>
    </w:pPr>
    <w:rPr>
      <w:rFonts w:eastAsia="Times New Roman" w:cs="Times New Roman"/>
      <w:szCs w:val="20"/>
      <w:lang w:eastAsia="ru-RU"/>
    </w:rPr>
  </w:style>
  <w:style w:type="character" w:customStyle="1" w:styleId="aa">
    <w:name w:val="_Основной с красной строки Знак"/>
    <w:link w:val="a9"/>
    <w:locked/>
    <w:rsid w:val="00134AE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134AE7"/>
    <w:rPr>
      <w:rFonts w:ascii="Times New Roman" w:hAnsi="Times New Roman"/>
    </w:rPr>
  </w:style>
  <w:style w:type="paragraph" w:customStyle="1" w:styleId="a">
    <w:name w:val="Рисунок"/>
    <w:basedOn w:val="a5"/>
    <w:autoRedefine/>
    <w:qFormat/>
    <w:rsid w:val="00134AE7"/>
    <w:pPr>
      <w:widowControl w:val="0"/>
      <w:numPr>
        <w:numId w:val="2"/>
      </w:numPr>
      <w:spacing w:line="240" w:lineRule="auto"/>
      <w:contextualSpacing w:val="0"/>
      <w:jc w:val="center"/>
    </w:pPr>
    <w:rPr>
      <w:rFonts w:eastAsia="Times New Roman" w:cs="Times New Roman"/>
      <w:noProof/>
      <w:szCs w:val="24"/>
      <w:lang w:eastAsia="ru-RU"/>
    </w:rPr>
  </w:style>
  <w:style w:type="paragraph" w:customStyle="1" w:styleId="a0">
    <w:name w:val="Таблица"/>
    <w:basedOn w:val="a1"/>
    <w:next w:val="a1"/>
    <w:link w:val="ab"/>
    <w:autoRedefine/>
    <w:qFormat/>
    <w:rsid w:val="0059549D"/>
    <w:pPr>
      <w:widowControl w:val="0"/>
      <w:numPr>
        <w:numId w:val="7"/>
      </w:numPr>
      <w:jc w:val="right"/>
    </w:pPr>
    <w:rPr>
      <w:rFonts w:eastAsia="Times New Roman" w:cs="Times New Roman"/>
      <w:szCs w:val="20"/>
      <w:lang w:eastAsia="ru-RU"/>
    </w:rPr>
  </w:style>
  <w:style w:type="character" w:customStyle="1" w:styleId="ab">
    <w:name w:val="Таблица Знак"/>
    <w:basedOn w:val="a2"/>
    <w:link w:val="a0"/>
    <w:rsid w:val="0059549D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CB788-43BE-400A-82C3-7E039CCF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 Алексей Владимирович</dc:creator>
  <cp:lastModifiedBy>Земская Елена Михайловна</cp:lastModifiedBy>
  <cp:revision>7</cp:revision>
  <cp:lastPrinted>2016-04-19T13:54:00Z</cp:lastPrinted>
  <dcterms:created xsi:type="dcterms:W3CDTF">2016-06-15T12:57:00Z</dcterms:created>
  <dcterms:modified xsi:type="dcterms:W3CDTF">2016-10-07T17:04:00Z</dcterms:modified>
</cp:coreProperties>
</file>