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3" w:rsidRDefault="00584CE3" w:rsidP="00877D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DCB" w:rsidRDefault="00877DCB" w:rsidP="00877D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DCB" w:rsidRDefault="00877DCB" w:rsidP="00877D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DCB" w:rsidRDefault="00877DCB" w:rsidP="00877D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DCB" w:rsidRP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CB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CB">
        <w:rPr>
          <w:rFonts w:ascii="Times New Roman" w:hAnsi="Times New Roman" w:cs="Times New Roman"/>
          <w:b/>
          <w:sz w:val="32"/>
          <w:szCs w:val="32"/>
        </w:rPr>
        <w:t>МУНИЦИПАЛЬНОГО</w:t>
      </w:r>
    </w:p>
    <w:p w:rsid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CB">
        <w:rPr>
          <w:rFonts w:ascii="Times New Roman" w:hAnsi="Times New Roman" w:cs="Times New Roman"/>
          <w:b/>
          <w:sz w:val="32"/>
          <w:szCs w:val="32"/>
        </w:rPr>
        <w:t xml:space="preserve"> ОБРАЗОВАТЕЛЬНОГО УЧРЕЖДЕНИЯ </w:t>
      </w:r>
    </w:p>
    <w:p w:rsid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CB"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ШКОЛЫ № 36 ЛЕНИНСКОГО РАЙОНА</w:t>
      </w:r>
    </w:p>
    <w:p w:rsid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CB">
        <w:rPr>
          <w:rFonts w:ascii="Times New Roman" w:hAnsi="Times New Roman" w:cs="Times New Roman"/>
          <w:b/>
          <w:sz w:val="32"/>
          <w:szCs w:val="32"/>
        </w:rPr>
        <w:t xml:space="preserve"> ГОРОДА ЯРОСЛАВЛЯ</w:t>
      </w:r>
    </w:p>
    <w:p w:rsid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CB">
        <w:rPr>
          <w:rFonts w:ascii="Times New Roman" w:hAnsi="Times New Roman" w:cs="Times New Roman"/>
          <w:b/>
          <w:sz w:val="32"/>
          <w:szCs w:val="32"/>
        </w:rPr>
        <w:t xml:space="preserve">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7DCB">
        <w:rPr>
          <w:rFonts w:ascii="Times New Roman" w:hAnsi="Times New Roman" w:cs="Times New Roman"/>
          <w:b/>
          <w:sz w:val="32"/>
          <w:szCs w:val="32"/>
        </w:rPr>
        <w:t>2011-2015гг.</w:t>
      </w:r>
    </w:p>
    <w:p w:rsidR="00877DCB" w:rsidRDefault="00877DCB" w:rsidP="00877DCB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877DCB" w:rsidSect="00584CE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DCB" w:rsidRPr="00877DCB" w:rsidRDefault="00877DCB" w:rsidP="00877D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DCB">
        <w:rPr>
          <w:rFonts w:ascii="Times New Roman" w:hAnsi="Times New Roman" w:cs="Times New Roman"/>
          <w:b/>
          <w:bCs/>
          <w:sz w:val="32"/>
        </w:rPr>
        <w:lastRenderedPageBreak/>
        <w:t>Паспорт программы развития школы</w:t>
      </w:r>
    </w:p>
    <w:p w:rsidR="00877DCB" w:rsidRPr="00877DCB" w:rsidRDefault="00877DCB" w:rsidP="00877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2694"/>
        <w:gridCol w:w="7229"/>
      </w:tblGrid>
      <w:tr w:rsidR="00877DCB" w:rsidTr="00877DCB">
        <w:tc>
          <w:tcPr>
            <w:tcW w:w="2694" w:type="dxa"/>
          </w:tcPr>
          <w:p w:rsidR="00877DCB" w:rsidRDefault="00877DC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877DCB" w:rsidRDefault="00877DC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развития муниципального образовательного учреждения средней общеобразовательной школы № 36 на 2011-2015гг.</w:t>
            </w:r>
          </w:p>
        </w:tc>
      </w:tr>
      <w:tr w:rsidR="00877DCB" w:rsidTr="00877DCB">
        <w:tc>
          <w:tcPr>
            <w:tcW w:w="2694" w:type="dxa"/>
          </w:tcPr>
          <w:p w:rsidR="00877DCB" w:rsidRDefault="00877DC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877DCB" w:rsidRDefault="00877DC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2011-2015гг</w:t>
            </w:r>
          </w:p>
        </w:tc>
      </w:tr>
      <w:tr w:rsidR="00877DCB" w:rsidTr="00877DCB">
        <w:tc>
          <w:tcPr>
            <w:tcW w:w="2694" w:type="dxa"/>
          </w:tcPr>
          <w:p w:rsidR="00877DCB" w:rsidRDefault="001A0E15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Основания для разработки</w:t>
            </w:r>
          </w:p>
        </w:tc>
        <w:tc>
          <w:tcPr>
            <w:tcW w:w="7229" w:type="dxa"/>
          </w:tcPr>
          <w:p w:rsidR="00877DCB" w:rsidRDefault="001A0E15" w:rsidP="001A0E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 РФ от 10.07.1992 № 3266-1 «Об образовании», Концепция модернизации российского образования на период до…, Приоритетные направления развития образовательной системы Российской Федерации, …</w:t>
            </w:r>
          </w:p>
        </w:tc>
      </w:tr>
      <w:tr w:rsidR="00877DCB" w:rsidTr="00877DCB">
        <w:tc>
          <w:tcPr>
            <w:tcW w:w="2694" w:type="dxa"/>
          </w:tcPr>
          <w:p w:rsidR="00877DCB" w:rsidRDefault="001A0E15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Заказчики программы</w:t>
            </w:r>
          </w:p>
        </w:tc>
        <w:tc>
          <w:tcPr>
            <w:tcW w:w="7229" w:type="dxa"/>
          </w:tcPr>
          <w:p w:rsidR="00877DCB" w:rsidRDefault="001A0E15" w:rsidP="00D432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Департамент образования мэрии города Ярославля, </w:t>
            </w:r>
            <w:r w:rsidR="00D432C5">
              <w:rPr>
                <w:rFonts w:ascii="Times New Roman" w:hAnsi="Times New Roman" w:cs="Times New Roman"/>
                <w:sz w:val="28"/>
              </w:rPr>
              <w:t>Управляющий с</w:t>
            </w:r>
            <w:r>
              <w:rPr>
                <w:rFonts w:ascii="Times New Roman" w:hAnsi="Times New Roman" w:cs="Times New Roman"/>
                <w:sz w:val="28"/>
              </w:rPr>
              <w:t>овет школы, родители, учащиеся</w:t>
            </w:r>
          </w:p>
        </w:tc>
      </w:tr>
      <w:tr w:rsidR="00877DCB" w:rsidTr="00877DCB">
        <w:tc>
          <w:tcPr>
            <w:tcW w:w="2694" w:type="dxa"/>
          </w:tcPr>
          <w:p w:rsidR="00877DCB" w:rsidRDefault="001A0E15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Разработчики программы</w:t>
            </w:r>
          </w:p>
        </w:tc>
        <w:tc>
          <w:tcPr>
            <w:tcW w:w="7229" w:type="dxa"/>
          </w:tcPr>
          <w:p w:rsidR="00877DCB" w:rsidRDefault="001A0E15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Научно-методический совет и педагогический совет школы</w:t>
            </w:r>
          </w:p>
        </w:tc>
      </w:tr>
      <w:tr w:rsidR="00877DCB" w:rsidTr="00877DCB">
        <w:tc>
          <w:tcPr>
            <w:tcW w:w="2694" w:type="dxa"/>
          </w:tcPr>
          <w:p w:rsidR="00877DCB" w:rsidRDefault="001A0E15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программы</w:t>
            </w:r>
          </w:p>
        </w:tc>
        <w:tc>
          <w:tcPr>
            <w:tcW w:w="7229" w:type="dxa"/>
          </w:tcPr>
          <w:p w:rsidR="00877DCB" w:rsidRDefault="001A0E15" w:rsidP="009D55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является организационной основой внутришкольной политики</w:t>
            </w:r>
            <w:r w:rsidR="00177973">
              <w:rPr>
                <w:rFonts w:ascii="Times New Roman" w:hAnsi="Times New Roman" w:cs="Times New Roman"/>
                <w:sz w:val="28"/>
              </w:rPr>
              <w:t xml:space="preserve"> в области образования, направленной на обеспечение современного качества образования, интеграцию общего и дополнительного образования, развитие профессионального мастерства педагогов, совершенствование управленческой системы школы.</w:t>
            </w:r>
          </w:p>
          <w:p w:rsidR="00177973" w:rsidRDefault="00177973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определяет стратегию приоритетного развития ОУ и меры её реализации:</w:t>
            </w:r>
          </w:p>
          <w:p w:rsidR="00177973" w:rsidRDefault="00177973" w:rsidP="001779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целей и содержания новой модели школы</w:t>
            </w:r>
          </w:p>
          <w:p w:rsidR="00177973" w:rsidRDefault="00177973" w:rsidP="001779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конкретных путей, средств успешной реализации новой модели школы.</w:t>
            </w:r>
          </w:p>
          <w:p w:rsidR="00177973" w:rsidRPr="00177973" w:rsidRDefault="00177973" w:rsidP="001779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ресурсов, необходимых для дальнейшего развития ОУ.</w:t>
            </w:r>
          </w:p>
        </w:tc>
      </w:tr>
      <w:tr w:rsidR="00877DCB" w:rsidTr="00877DCB">
        <w:tc>
          <w:tcPr>
            <w:tcW w:w="2694" w:type="dxa"/>
          </w:tcPr>
          <w:p w:rsidR="00877DCB" w:rsidRDefault="00177973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229" w:type="dxa"/>
          </w:tcPr>
          <w:p w:rsidR="009D55BA" w:rsidRPr="00F024E6" w:rsidRDefault="009D55BA" w:rsidP="009D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0D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EA3" w:rsidRPr="009D55BA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9D55BA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устойчивого развития 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5BA">
              <w:rPr>
                <w:rFonts w:ascii="Times New Roman" w:hAnsi="Times New Roman" w:cs="Times New Roman"/>
                <w:sz w:val="28"/>
                <w:szCs w:val="28"/>
              </w:rPr>
              <w:t xml:space="preserve">школы на основе интеграции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технологий современного общего образования,  обеспечивающей комплекс условий для  формирования успешной личности.</w:t>
            </w:r>
          </w:p>
          <w:p w:rsidR="00877DCB" w:rsidRDefault="00877DC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7DCB" w:rsidTr="00877DCB">
        <w:tc>
          <w:tcPr>
            <w:tcW w:w="2694" w:type="dxa"/>
          </w:tcPr>
          <w:p w:rsidR="00877DCB" w:rsidRDefault="00444CA9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задачи программы</w:t>
            </w:r>
          </w:p>
        </w:tc>
        <w:tc>
          <w:tcPr>
            <w:tcW w:w="7229" w:type="dxa"/>
          </w:tcPr>
          <w:p w:rsidR="00877DCB" w:rsidRDefault="003911F9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Социальные:</w:t>
            </w:r>
          </w:p>
          <w:p w:rsidR="003911F9" w:rsidRDefault="003911F9" w:rsidP="003911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</w:t>
            </w:r>
            <w:r w:rsidR="000D1EA3">
              <w:rPr>
                <w:rFonts w:ascii="Times New Roman" w:hAnsi="Times New Roman" w:cs="Times New Roman"/>
                <w:sz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</w:rPr>
              <w:t xml:space="preserve"> доступност</w:t>
            </w:r>
            <w:r w:rsidR="000D1EA3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и равны</w:t>
            </w:r>
            <w:r w:rsidR="000D1EA3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возможност</w:t>
            </w:r>
            <w:r w:rsidR="000D1EA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реализации различных уровней образования</w:t>
            </w:r>
          </w:p>
          <w:p w:rsidR="003911F9" w:rsidRDefault="000D1EA3" w:rsidP="003911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р</w:t>
            </w:r>
            <w:r w:rsidR="003911F9">
              <w:rPr>
                <w:rFonts w:ascii="Times New Roman" w:hAnsi="Times New Roman" w:cs="Times New Roman"/>
                <w:sz w:val="28"/>
              </w:rPr>
              <w:t>азвитие социального партнёрства в сфере образования</w:t>
            </w:r>
          </w:p>
          <w:p w:rsidR="003911F9" w:rsidRDefault="000D1EA3" w:rsidP="003911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</w:t>
            </w:r>
            <w:r w:rsidR="003911F9">
              <w:rPr>
                <w:rFonts w:ascii="Times New Roman" w:hAnsi="Times New Roman" w:cs="Times New Roman"/>
                <w:sz w:val="28"/>
              </w:rPr>
              <w:t>силение государственной и социальной поддержки участников образовательного процесса</w:t>
            </w:r>
          </w:p>
          <w:p w:rsidR="003911F9" w:rsidRDefault="003911F9" w:rsidP="003911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Повы</w:t>
            </w:r>
            <w:r w:rsidR="000D1EA3">
              <w:rPr>
                <w:rFonts w:ascii="Times New Roman" w:hAnsi="Times New Roman" w:cs="Times New Roman"/>
                <w:sz w:val="28"/>
              </w:rPr>
              <w:t>сить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конкурентоспособност</w:t>
            </w:r>
            <w:r w:rsidR="000D1EA3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и профессиональн</w:t>
            </w:r>
            <w:r w:rsidR="001758D9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мобильност</w:t>
            </w:r>
            <w:r w:rsidR="001758D9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выпускников школы на рынке труда</w:t>
            </w:r>
          </w:p>
          <w:p w:rsidR="003911F9" w:rsidRDefault="003911F9" w:rsidP="003911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11F9" w:rsidRDefault="003911F9" w:rsidP="003911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Педагогические:</w:t>
            </w:r>
          </w:p>
          <w:p w:rsidR="003911F9" w:rsidRDefault="003911F9" w:rsidP="003911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</w:t>
            </w:r>
            <w:r w:rsidR="001758D9">
              <w:rPr>
                <w:rFonts w:ascii="Times New Roman" w:hAnsi="Times New Roman" w:cs="Times New Roman"/>
                <w:sz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</w:rPr>
              <w:t xml:space="preserve"> качественно</w:t>
            </w:r>
            <w:r w:rsidR="001758D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</w:t>
            </w:r>
            <w:r w:rsidR="001758D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через вариативность, профильность, разноуровневость, современное информационно-методическое и технологическое обеспечение образовательного процесса в целях формирования нравственной, образованной, социально активной, успешной личности</w:t>
            </w:r>
            <w:r w:rsidR="00B10437">
              <w:rPr>
                <w:rFonts w:ascii="Times New Roman" w:hAnsi="Times New Roman" w:cs="Times New Roman"/>
                <w:sz w:val="28"/>
              </w:rPr>
              <w:t>.</w:t>
            </w:r>
          </w:p>
          <w:p w:rsidR="00B10437" w:rsidRDefault="00B10437" w:rsidP="00B104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Организационно-управленческие:</w:t>
            </w:r>
          </w:p>
          <w:p w:rsidR="00B10437" w:rsidRDefault="001758D9" w:rsidP="00B104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и</w:t>
            </w:r>
            <w:r w:rsidR="00B10437">
              <w:rPr>
                <w:rFonts w:ascii="Times New Roman" w:hAnsi="Times New Roman" w:cs="Times New Roman"/>
                <w:sz w:val="28"/>
              </w:rPr>
              <w:t>нформатизаци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B10437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  <w:p w:rsidR="00B10437" w:rsidRDefault="00B10437" w:rsidP="00B104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</w:t>
            </w:r>
            <w:r w:rsidR="001758D9">
              <w:rPr>
                <w:rFonts w:ascii="Times New Roman" w:hAnsi="Times New Roman" w:cs="Times New Roman"/>
                <w:sz w:val="28"/>
              </w:rPr>
              <w:t>ть</w:t>
            </w:r>
            <w:r>
              <w:rPr>
                <w:rFonts w:ascii="Times New Roman" w:hAnsi="Times New Roman" w:cs="Times New Roman"/>
                <w:sz w:val="28"/>
              </w:rPr>
              <w:t xml:space="preserve"> форм</w:t>
            </w:r>
            <w:r w:rsidR="001758D9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и метод</w:t>
            </w:r>
            <w:r w:rsidR="001758D9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внутришкольного самоуправления</w:t>
            </w:r>
          </w:p>
          <w:p w:rsidR="00B10437" w:rsidRDefault="00B10437" w:rsidP="00B104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Научно-методические:</w:t>
            </w:r>
          </w:p>
          <w:p w:rsidR="00B10437" w:rsidRDefault="00B10437" w:rsidP="00B104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</w:t>
            </w:r>
            <w:r w:rsidR="001758D9">
              <w:rPr>
                <w:rFonts w:ascii="Times New Roman" w:hAnsi="Times New Roman" w:cs="Times New Roman"/>
                <w:sz w:val="28"/>
              </w:rPr>
              <w:t>вать</w:t>
            </w:r>
            <w:r>
              <w:rPr>
                <w:rFonts w:ascii="Times New Roman" w:hAnsi="Times New Roman" w:cs="Times New Roman"/>
                <w:sz w:val="28"/>
              </w:rPr>
              <w:t xml:space="preserve"> научно-исследовательск</w:t>
            </w:r>
            <w:r w:rsidR="001758D9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и экспериментальн</w:t>
            </w:r>
            <w:r w:rsidR="001758D9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 w:rsidR="001758D9">
              <w:rPr>
                <w:rFonts w:ascii="Times New Roman" w:hAnsi="Times New Roman" w:cs="Times New Roman"/>
                <w:sz w:val="28"/>
              </w:rPr>
              <w:t>ь</w:t>
            </w:r>
          </w:p>
          <w:p w:rsidR="00B10437" w:rsidRDefault="00B10437" w:rsidP="00B104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</w:t>
            </w:r>
            <w:r w:rsidR="001758D9">
              <w:rPr>
                <w:rFonts w:ascii="Times New Roman" w:hAnsi="Times New Roman" w:cs="Times New Roman"/>
                <w:sz w:val="28"/>
              </w:rPr>
              <w:t>овывать</w:t>
            </w:r>
            <w:r>
              <w:rPr>
                <w:rFonts w:ascii="Times New Roman" w:hAnsi="Times New Roman" w:cs="Times New Roman"/>
                <w:sz w:val="28"/>
              </w:rPr>
              <w:t xml:space="preserve"> инновационны</w:t>
            </w:r>
            <w:r w:rsidR="001758D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проект</w:t>
            </w:r>
            <w:r w:rsidR="001758D9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и программ</w:t>
            </w:r>
            <w:r w:rsidR="001758D9">
              <w:rPr>
                <w:rFonts w:ascii="Times New Roman" w:hAnsi="Times New Roman" w:cs="Times New Roman"/>
                <w:sz w:val="28"/>
              </w:rPr>
              <w:t>ы</w:t>
            </w:r>
          </w:p>
          <w:p w:rsidR="00B10437" w:rsidRDefault="00B10437" w:rsidP="00B104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</w:t>
            </w:r>
            <w:r w:rsidR="001758D9">
              <w:rPr>
                <w:rFonts w:ascii="Times New Roman" w:hAnsi="Times New Roman" w:cs="Times New Roman"/>
                <w:sz w:val="28"/>
              </w:rPr>
              <w:t>ть</w:t>
            </w:r>
            <w:r>
              <w:rPr>
                <w:rFonts w:ascii="Times New Roman" w:hAnsi="Times New Roman" w:cs="Times New Roman"/>
                <w:sz w:val="28"/>
              </w:rPr>
              <w:t xml:space="preserve"> услови</w:t>
            </w:r>
            <w:r w:rsidR="001758D9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повышения технологической компетенции педагогов, прежде всего в области современных образовательных технологий</w:t>
            </w:r>
          </w:p>
          <w:p w:rsidR="00B10437" w:rsidRPr="00B10437" w:rsidRDefault="00B10437" w:rsidP="00B104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Укреп</w:t>
            </w:r>
            <w:r w:rsidR="001758D9">
              <w:rPr>
                <w:rFonts w:ascii="Times New Roman" w:hAnsi="Times New Roman" w:cs="Times New Roman"/>
                <w:sz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</w:rPr>
              <w:t xml:space="preserve"> материально-техническ</w:t>
            </w:r>
            <w:r w:rsidR="001758D9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и ресурсн</w:t>
            </w:r>
            <w:r w:rsidR="001758D9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>, учебно-методическ</w:t>
            </w:r>
            <w:r w:rsidR="001758D9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баз</w:t>
            </w:r>
            <w:r w:rsidR="001758D9">
              <w:rPr>
                <w:rFonts w:ascii="Times New Roman" w:hAnsi="Times New Roman" w:cs="Times New Roman"/>
                <w:sz w:val="28"/>
              </w:rPr>
              <w:t>у школы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A3510" w:rsidRDefault="003A3510" w:rsidP="003A35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Кадровые:</w:t>
            </w:r>
          </w:p>
          <w:p w:rsidR="003A3510" w:rsidRDefault="003A3510" w:rsidP="003A35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образовательного процесса высококвалифицированными кадрами</w:t>
            </w:r>
          </w:p>
          <w:p w:rsidR="003A3510" w:rsidRDefault="003A3510" w:rsidP="003A35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повышения технологической компетентности педагогов, прежде всего в области современных образовательных технологий.</w:t>
            </w:r>
          </w:p>
          <w:p w:rsidR="003A3510" w:rsidRDefault="003A3510" w:rsidP="003A35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Материально технические:</w:t>
            </w:r>
          </w:p>
          <w:p w:rsidR="003A3510" w:rsidRDefault="003A3510" w:rsidP="003A35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Укрепление материально-технического и ресурсного обеспечения школы, учебно-методической базы.</w:t>
            </w:r>
          </w:p>
          <w:p w:rsidR="003A3510" w:rsidRDefault="003A3510" w:rsidP="003A35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возможностей финансирования.</w:t>
            </w:r>
          </w:p>
          <w:p w:rsidR="003911F9" w:rsidRPr="003911F9" w:rsidRDefault="003911F9" w:rsidP="003911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7DCB" w:rsidTr="00877DCB">
        <w:tc>
          <w:tcPr>
            <w:tcW w:w="2694" w:type="dxa"/>
          </w:tcPr>
          <w:p w:rsidR="00877DCB" w:rsidRDefault="00B10437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Исполнители основных мероприятий</w:t>
            </w:r>
          </w:p>
        </w:tc>
        <w:tc>
          <w:tcPr>
            <w:tcW w:w="7229" w:type="dxa"/>
          </w:tcPr>
          <w:p w:rsidR="00877DCB" w:rsidRDefault="0032695D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 педагогический коллектив, органы общественного самоуправления школы.</w:t>
            </w:r>
          </w:p>
        </w:tc>
      </w:tr>
      <w:tr w:rsidR="00877DCB" w:rsidTr="00877DCB">
        <w:tc>
          <w:tcPr>
            <w:tcW w:w="2694" w:type="dxa"/>
          </w:tcPr>
          <w:p w:rsidR="00877DCB" w:rsidRDefault="0032695D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Источники финансирования</w:t>
            </w:r>
          </w:p>
        </w:tc>
        <w:tc>
          <w:tcPr>
            <w:tcW w:w="7229" w:type="dxa"/>
          </w:tcPr>
          <w:p w:rsidR="00877DCB" w:rsidRDefault="0032695D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Бюджетные и внебюджетные средства</w:t>
            </w:r>
          </w:p>
        </w:tc>
      </w:tr>
      <w:tr w:rsidR="00877DCB" w:rsidTr="00877DCB">
        <w:tc>
          <w:tcPr>
            <w:tcW w:w="2694" w:type="dxa"/>
          </w:tcPr>
          <w:p w:rsidR="003A3510" w:rsidRDefault="003A3510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77DCB" w:rsidRDefault="0032695D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Ожидаемые результаты</w:t>
            </w:r>
          </w:p>
        </w:tc>
        <w:tc>
          <w:tcPr>
            <w:tcW w:w="7229" w:type="dxa"/>
          </w:tcPr>
          <w:p w:rsidR="003A3510" w:rsidRDefault="003A3510" w:rsidP="00366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77DCB" w:rsidRDefault="0032695D" w:rsidP="00366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D2B">
              <w:rPr>
                <w:rFonts w:ascii="Times New Roman" w:hAnsi="Times New Roman" w:cs="Times New Roman"/>
                <w:sz w:val="28"/>
              </w:rPr>
              <w:lastRenderedPageBreak/>
              <w:t>Созда</w:t>
            </w:r>
            <w:r w:rsidR="003A3510">
              <w:rPr>
                <w:rFonts w:ascii="Times New Roman" w:hAnsi="Times New Roman" w:cs="Times New Roman"/>
                <w:sz w:val="28"/>
              </w:rPr>
              <w:t>на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качественно нов</w:t>
            </w:r>
            <w:r w:rsidR="003A3510">
              <w:rPr>
                <w:rFonts w:ascii="Times New Roman" w:hAnsi="Times New Roman" w:cs="Times New Roman"/>
                <w:sz w:val="28"/>
              </w:rPr>
              <w:t>ая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модел</w:t>
            </w:r>
            <w:r w:rsidR="00F16E24">
              <w:rPr>
                <w:rFonts w:ascii="Times New Roman" w:hAnsi="Times New Roman" w:cs="Times New Roman"/>
                <w:sz w:val="28"/>
              </w:rPr>
              <w:t>ь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образовательного учреждения на основе интеграции содержания и технологий современного общего и профессионального образования, способствующ</w:t>
            </w:r>
            <w:r w:rsidR="00F16E24">
              <w:rPr>
                <w:rFonts w:ascii="Times New Roman" w:hAnsi="Times New Roman" w:cs="Times New Roman"/>
                <w:sz w:val="28"/>
              </w:rPr>
              <w:t>ая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формированию современной личности.</w:t>
            </w:r>
          </w:p>
          <w:p w:rsidR="0032695D" w:rsidRDefault="0032695D" w:rsidP="00366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D2B">
              <w:rPr>
                <w:rFonts w:ascii="Times New Roman" w:hAnsi="Times New Roman" w:cs="Times New Roman"/>
                <w:sz w:val="28"/>
              </w:rPr>
              <w:t>Организ</w:t>
            </w:r>
            <w:r w:rsidR="00F16E24">
              <w:rPr>
                <w:rFonts w:ascii="Times New Roman" w:hAnsi="Times New Roman" w:cs="Times New Roman"/>
                <w:sz w:val="28"/>
              </w:rPr>
              <w:t>ована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образовательн</w:t>
            </w:r>
            <w:r w:rsidR="00F16E24">
              <w:rPr>
                <w:rFonts w:ascii="Times New Roman" w:hAnsi="Times New Roman" w:cs="Times New Roman"/>
                <w:sz w:val="28"/>
              </w:rPr>
              <w:t>ая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сред</w:t>
            </w:r>
            <w:r w:rsidR="00F16E24">
              <w:rPr>
                <w:rFonts w:ascii="Times New Roman" w:hAnsi="Times New Roman" w:cs="Times New Roman"/>
                <w:sz w:val="28"/>
              </w:rPr>
              <w:t>а</w:t>
            </w:r>
            <w:r w:rsidRPr="00366D2B">
              <w:rPr>
                <w:rFonts w:ascii="Times New Roman" w:hAnsi="Times New Roman" w:cs="Times New Roman"/>
                <w:sz w:val="28"/>
              </w:rPr>
              <w:t>, способствующ</w:t>
            </w:r>
            <w:r w:rsidR="00F16E24">
              <w:rPr>
                <w:rFonts w:ascii="Times New Roman" w:hAnsi="Times New Roman" w:cs="Times New Roman"/>
                <w:sz w:val="28"/>
              </w:rPr>
              <w:t>ая</w:t>
            </w:r>
            <w:r w:rsidRPr="00366D2B">
              <w:rPr>
                <w:rFonts w:ascii="Times New Roman" w:hAnsi="Times New Roman" w:cs="Times New Roman"/>
                <w:sz w:val="28"/>
              </w:rPr>
              <w:t xml:space="preserve"> оптимальному выявлению и развитию интеллектуальных, физических, творческих способностей личности, её жизненному самоопределению и самореализации, обеспечению устойчивой мотивации</w:t>
            </w:r>
            <w:r w:rsidR="00366D2B" w:rsidRPr="00366D2B">
              <w:rPr>
                <w:rFonts w:ascii="Times New Roman" w:hAnsi="Times New Roman" w:cs="Times New Roman"/>
                <w:sz w:val="28"/>
              </w:rPr>
              <w:t xml:space="preserve"> к продолжению образования, успешной подготовке к осознанному профессиональному выбору</w:t>
            </w:r>
            <w:r w:rsidR="00366D2B">
              <w:rPr>
                <w:rFonts w:ascii="Times New Roman" w:hAnsi="Times New Roman" w:cs="Times New Roman"/>
                <w:sz w:val="28"/>
              </w:rPr>
              <w:t>.</w:t>
            </w:r>
          </w:p>
          <w:p w:rsidR="00366D2B" w:rsidRPr="00366D2B" w:rsidRDefault="00F16E24" w:rsidP="00F16E2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</w:t>
            </w:r>
            <w:r w:rsidR="00366D2B">
              <w:rPr>
                <w:rFonts w:ascii="Times New Roman" w:hAnsi="Times New Roman" w:cs="Times New Roman"/>
                <w:sz w:val="28"/>
              </w:rPr>
              <w:t>ормирова</w:t>
            </w:r>
            <w:r w:rsidR="003A3510">
              <w:rPr>
                <w:rFonts w:ascii="Times New Roman" w:hAnsi="Times New Roman" w:cs="Times New Roman"/>
                <w:sz w:val="28"/>
              </w:rPr>
              <w:t>н</w:t>
            </w:r>
            <w:r w:rsidR="00366D2B">
              <w:rPr>
                <w:rFonts w:ascii="Times New Roman" w:hAnsi="Times New Roman" w:cs="Times New Roman"/>
                <w:sz w:val="28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366D2B">
              <w:rPr>
                <w:rFonts w:ascii="Times New Roman" w:hAnsi="Times New Roman" w:cs="Times New Roman"/>
                <w:sz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366D2B">
              <w:rPr>
                <w:rFonts w:ascii="Times New Roman" w:hAnsi="Times New Roman" w:cs="Times New Roman"/>
                <w:sz w:val="28"/>
              </w:rPr>
              <w:t xml:space="preserve"> коллект</w:t>
            </w:r>
            <w:r w:rsidR="006338AD">
              <w:rPr>
                <w:rFonts w:ascii="Times New Roman" w:hAnsi="Times New Roman" w:cs="Times New Roman"/>
                <w:sz w:val="28"/>
              </w:rPr>
              <w:t>ив</w:t>
            </w:r>
            <w:r w:rsidR="00366D2B">
              <w:rPr>
                <w:rFonts w:ascii="Times New Roman" w:hAnsi="Times New Roman" w:cs="Times New Roman"/>
                <w:sz w:val="28"/>
              </w:rPr>
              <w:t>, обладающ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6338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6D2B">
              <w:rPr>
                <w:rFonts w:ascii="Times New Roman" w:hAnsi="Times New Roman" w:cs="Times New Roman"/>
                <w:sz w:val="28"/>
              </w:rPr>
              <w:t xml:space="preserve"> высокой профессионально-педагогической компетентностью, инновационным мышлением, владеющ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366D2B">
              <w:rPr>
                <w:rFonts w:ascii="Times New Roman" w:hAnsi="Times New Roman" w:cs="Times New Roman"/>
                <w:sz w:val="28"/>
              </w:rPr>
              <w:t xml:space="preserve"> современными образовательными технологиями.</w:t>
            </w:r>
          </w:p>
        </w:tc>
      </w:tr>
      <w:tr w:rsidR="00877DCB" w:rsidTr="00877DCB">
        <w:tc>
          <w:tcPr>
            <w:tcW w:w="2694" w:type="dxa"/>
          </w:tcPr>
          <w:p w:rsidR="00877DCB" w:rsidRDefault="00366D2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Организация контроля и самоконтроля исполнения программы</w:t>
            </w:r>
          </w:p>
        </w:tc>
        <w:tc>
          <w:tcPr>
            <w:tcW w:w="7229" w:type="dxa"/>
          </w:tcPr>
          <w:p w:rsidR="00877DCB" w:rsidRDefault="00366D2B" w:rsidP="00877D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исполнения программы осуществляет департамент образования мэрии города Ярославля, самоконтроль – администрация школы, органы общественного самоуправления школы.</w:t>
            </w:r>
          </w:p>
        </w:tc>
      </w:tr>
    </w:tbl>
    <w:p w:rsidR="00877DCB" w:rsidRDefault="00877DCB" w:rsidP="00877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530A7" w:rsidRDefault="001530A7" w:rsidP="00877D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877DCB" w:rsidRDefault="0095296C" w:rsidP="0095296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исходного состояния школы и актуальность перехода к новой модели её развития</w:t>
      </w:r>
    </w:p>
    <w:p w:rsidR="00D432C5" w:rsidRPr="00D432C5" w:rsidRDefault="00D432C5" w:rsidP="00D432C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2.1. </w:t>
      </w:r>
      <w:r w:rsidRPr="00D432C5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школе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средняя общеобразовательная школа №36 Ленинского района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C5">
        <w:rPr>
          <w:rFonts w:ascii="Times New Roman" w:hAnsi="Times New Roman" w:cs="Times New Roman"/>
          <w:sz w:val="28"/>
          <w:szCs w:val="28"/>
        </w:rPr>
        <w:t>Ярославля.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D432C5">
        <w:rPr>
          <w:rFonts w:ascii="Times New Roman" w:hAnsi="Times New Roman" w:cs="Times New Roman"/>
          <w:sz w:val="28"/>
          <w:szCs w:val="28"/>
        </w:rPr>
        <w:t>150054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C5">
        <w:rPr>
          <w:rFonts w:ascii="Times New Roman" w:hAnsi="Times New Roman" w:cs="Times New Roman"/>
          <w:sz w:val="28"/>
          <w:szCs w:val="28"/>
        </w:rPr>
        <w:t>Ярославль,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C5">
        <w:rPr>
          <w:rFonts w:ascii="Times New Roman" w:hAnsi="Times New Roman" w:cs="Times New Roman"/>
          <w:sz w:val="28"/>
          <w:szCs w:val="28"/>
        </w:rPr>
        <w:t>Щапова, 14.</w:t>
      </w:r>
      <w:r w:rsidRPr="00D432C5">
        <w:rPr>
          <w:rFonts w:ascii="Times New Roman" w:hAnsi="Times New Roman" w:cs="Times New Roman"/>
          <w:sz w:val="28"/>
          <w:szCs w:val="28"/>
        </w:rPr>
        <w:tab/>
      </w:r>
      <w:r w:rsidRPr="00D432C5">
        <w:rPr>
          <w:rFonts w:ascii="Times New Roman" w:hAnsi="Times New Roman" w:cs="Times New Roman"/>
          <w:sz w:val="28"/>
          <w:szCs w:val="28"/>
        </w:rPr>
        <w:tab/>
      </w:r>
    </w:p>
    <w:p w:rsidR="00D432C5" w:rsidRPr="00D432C5" w:rsidRDefault="00D432C5" w:rsidP="00D432C5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i/>
          <w:iCs/>
          <w:sz w:val="28"/>
          <w:szCs w:val="28"/>
        </w:rPr>
        <w:t>Характеристика микрорайона</w:t>
      </w:r>
      <w:r w:rsidRPr="00D432C5">
        <w:rPr>
          <w:rFonts w:ascii="Times New Roman" w:hAnsi="Times New Roman" w:cs="Times New Roman"/>
          <w:sz w:val="28"/>
          <w:szCs w:val="28"/>
        </w:rPr>
        <w:t>: «старый», с плотной жилой застройкой, есть коммунальный сектор. Население по социальному статусу разнообразно, большую часть составляют рабочие и служащие предприятий, бюджетных сфер, частные предприниматели.</w:t>
      </w:r>
    </w:p>
    <w:p w:rsidR="00D432C5" w:rsidRPr="00D432C5" w:rsidRDefault="00D432C5" w:rsidP="00D432C5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i/>
          <w:iCs/>
          <w:sz w:val="28"/>
          <w:szCs w:val="28"/>
        </w:rPr>
        <w:t>Местоположение школы:</w:t>
      </w:r>
      <w:r w:rsidRPr="00D432C5">
        <w:rPr>
          <w:rFonts w:ascii="Times New Roman" w:hAnsi="Times New Roman" w:cs="Times New Roman"/>
          <w:sz w:val="28"/>
          <w:szCs w:val="28"/>
        </w:rPr>
        <w:t xml:space="preserve"> школа находится в центральной части города, в окружении культурных и спортивных центров: ДК Моторостроителей, Парка моторостроителей, бассейна «Лазурный», спортивно-оздоровительного комплекса </w:t>
      </w:r>
      <w:r w:rsidRPr="00D432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432C5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D432C5">
        <w:rPr>
          <w:rFonts w:ascii="Times New Roman" w:hAnsi="Times New Roman" w:cs="Times New Roman"/>
          <w:sz w:val="28"/>
          <w:szCs w:val="28"/>
        </w:rPr>
        <w:t>-</w:t>
      </w:r>
      <w:r w:rsidRPr="00D432C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432C5">
        <w:rPr>
          <w:rFonts w:ascii="Times New Roman" w:hAnsi="Times New Roman" w:cs="Times New Roman"/>
          <w:sz w:val="28"/>
          <w:szCs w:val="28"/>
        </w:rPr>
        <w:t>», стадиона «Торпедо», детских спортивных школ, детской школы искусств при Училище культуры, библиотек.</w:t>
      </w:r>
    </w:p>
    <w:p w:rsidR="00D432C5" w:rsidRDefault="00D432C5" w:rsidP="00D432C5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Обучение учащихся школы №36 в первую смену позволяет осуществлять воспитательную работу по сохранению и укреплению здоровья учащихся, развитию творческих способностей  в школе и на базе культурных и оздоровительных центров города.</w:t>
      </w:r>
      <w:r w:rsidRPr="00D432C5">
        <w:rPr>
          <w:rFonts w:ascii="Times New Roman" w:hAnsi="Times New Roman" w:cs="Times New Roman"/>
          <w:sz w:val="28"/>
          <w:szCs w:val="28"/>
        </w:rPr>
        <w:tab/>
      </w:r>
    </w:p>
    <w:p w:rsidR="00D432C5" w:rsidRPr="00D432C5" w:rsidRDefault="00D432C5" w:rsidP="00D432C5">
      <w:pPr>
        <w:pStyle w:val="a7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C5">
        <w:rPr>
          <w:rFonts w:ascii="Times New Roman" w:hAnsi="Times New Roman" w:cs="Times New Roman"/>
          <w:i/>
          <w:sz w:val="28"/>
          <w:szCs w:val="28"/>
        </w:rPr>
        <w:t>Контингент учащихся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32C5">
        <w:rPr>
          <w:rFonts w:ascii="Times New Roman" w:hAnsi="Times New Roman" w:cs="Times New Roman"/>
          <w:sz w:val="28"/>
          <w:szCs w:val="28"/>
        </w:rPr>
        <w:t xml:space="preserve"> года в школе открыто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432C5">
        <w:rPr>
          <w:rFonts w:ascii="Times New Roman" w:hAnsi="Times New Roman" w:cs="Times New Roman"/>
          <w:sz w:val="28"/>
          <w:szCs w:val="28"/>
        </w:rPr>
        <w:t xml:space="preserve"> классов, из них 15 классов с углубленным изучением английского языка. В школе обучается    </w:t>
      </w:r>
      <w:r>
        <w:rPr>
          <w:rFonts w:ascii="Times New Roman" w:hAnsi="Times New Roman" w:cs="Times New Roman"/>
          <w:sz w:val="28"/>
          <w:szCs w:val="28"/>
        </w:rPr>
        <w:t>1120</w:t>
      </w:r>
      <w:r w:rsidRPr="00D432C5">
        <w:rPr>
          <w:rFonts w:ascii="Times New Roman" w:hAnsi="Times New Roman" w:cs="Times New Roman"/>
          <w:sz w:val="28"/>
          <w:szCs w:val="28"/>
        </w:rPr>
        <w:t xml:space="preserve"> учащихся. Большая часть учащихся имеют хорошие способности: задатки к творческой деятельности, интерес к учебе и стремление получить углубленную и расширенную подготовку по ряду предметов.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C5">
        <w:rPr>
          <w:rFonts w:ascii="Times New Roman" w:hAnsi="Times New Roman" w:cs="Times New Roman"/>
          <w:i/>
          <w:sz w:val="28"/>
          <w:szCs w:val="28"/>
        </w:rPr>
        <w:t>Педагогический коллектив школы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Директор школы – Васина Галина Васильевна, Отличник народного просвещения, учитель высшей категории, Соросовский учитель.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Заместители директора: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Мартынова Светлана Сергеевна – учитель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D432C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«Отличник народного просвещения».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Синотина Елена Владимировна - учитель высшей квалификационной категории, кандидат искусствоведения;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Каретина Елена Львовна</w:t>
      </w:r>
      <w:r w:rsidRPr="00D432C5">
        <w:rPr>
          <w:rFonts w:ascii="Times New Roman" w:hAnsi="Times New Roman" w:cs="Times New Roman"/>
          <w:sz w:val="28"/>
          <w:szCs w:val="28"/>
        </w:rPr>
        <w:t xml:space="preserve"> - учитель высшей квалификационной категории.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Трофимова Галина Владимировна - заместитель директора по воспитательной работе высшей категории.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Школа укомплектована кадрами полностью. В настоящее время в школе работает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432C5">
        <w:rPr>
          <w:rFonts w:ascii="Times New Roman" w:hAnsi="Times New Roman" w:cs="Times New Roman"/>
          <w:sz w:val="28"/>
          <w:szCs w:val="28"/>
        </w:rPr>
        <w:t xml:space="preserve"> педагогов, из них 3 совместителя. </w:t>
      </w:r>
    </w:p>
    <w:p w:rsidR="00D432C5" w:rsidRPr="00D432C5" w:rsidRDefault="00D432C5" w:rsidP="00D43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В их числе: </w:t>
      </w:r>
    </w:p>
    <w:p w:rsidR="00D432C5" w:rsidRPr="00D432C5" w:rsidRDefault="00D432C5" w:rsidP="00D432C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кандидаты наук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432C5" w:rsidRPr="00D432C5" w:rsidRDefault="00D432C5" w:rsidP="00D432C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Заслуженные учителя РФ – 2 </w:t>
      </w:r>
    </w:p>
    <w:p w:rsidR="00D432C5" w:rsidRPr="00D432C5" w:rsidRDefault="00D432C5" w:rsidP="00D432C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имеют отраслевые награды – 20  </w:t>
      </w:r>
    </w:p>
    <w:p w:rsidR="00D432C5" w:rsidRPr="00D432C5" w:rsidRDefault="00D432C5" w:rsidP="00D432C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имеют звание «Соросовский учитель» - 4.</w:t>
      </w:r>
    </w:p>
    <w:p w:rsidR="00D432C5" w:rsidRPr="00D432C5" w:rsidRDefault="00D432C5" w:rsidP="00D432C5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432C5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Организация образовательного процесса</w:t>
      </w:r>
    </w:p>
    <w:p w:rsidR="00D432C5" w:rsidRPr="00D432C5" w:rsidRDefault="00D432C5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Работа в одну смену.</w:t>
      </w:r>
    </w:p>
    <w:p w:rsidR="00D432C5" w:rsidRPr="00D432C5" w:rsidRDefault="00D432C5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lastRenderedPageBreak/>
        <w:t>Блочная система уроков.</w:t>
      </w:r>
    </w:p>
    <w:p w:rsidR="00D432C5" w:rsidRPr="00D432C5" w:rsidRDefault="00D432C5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Углубленное изучение английского языка со 2 класса в отдельных классах школы.</w:t>
      </w:r>
    </w:p>
    <w:p w:rsidR="00D432C5" w:rsidRPr="00D432C5" w:rsidRDefault="00D432C5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Раннее изучение информатики.</w:t>
      </w:r>
    </w:p>
    <w:p w:rsidR="00D432C5" w:rsidRPr="00D432C5" w:rsidRDefault="00D432C5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Универсальные образовательные классы в старшей школе.</w:t>
      </w:r>
    </w:p>
    <w:p w:rsidR="00D432C5" w:rsidRPr="00D432C5" w:rsidRDefault="00D432C5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Досуговая деятельность через систему внеклассных мероприятий на базе школы и учреждений культуры и спорта города.</w:t>
      </w:r>
    </w:p>
    <w:p w:rsidR="00D432C5" w:rsidRPr="00D432C5" w:rsidRDefault="009D55BA" w:rsidP="00D432C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32C5" w:rsidRPr="00D432C5">
        <w:rPr>
          <w:rFonts w:ascii="Times New Roman" w:hAnsi="Times New Roman" w:cs="Times New Roman"/>
          <w:sz w:val="28"/>
          <w:szCs w:val="28"/>
        </w:rPr>
        <w:t xml:space="preserve"> групп продленного дня для младших школьников.</w:t>
      </w:r>
    </w:p>
    <w:p w:rsidR="006338AD" w:rsidRDefault="006338AD" w:rsidP="00D432C5">
      <w:pPr>
        <w:pStyle w:val="5"/>
        <w:ind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338AD" w:rsidRDefault="006338AD" w:rsidP="00D432C5">
      <w:pPr>
        <w:pStyle w:val="5"/>
        <w:ind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432C5" w:rsidRPr="009D55BA" w:rsidRDefault="00D432C5" w:rsidP="00D432C5">
      <w:pPr>
        <w:pStyle w:val="5"/>
        <w:ind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55BA">
        <w:rPr>
          <w:rFonts w:ascii="Times New Roman" w:hAnsi="Times New Roman" w:cs="Times New Roman"/>
          <w:i/>
          <w:color w:val="auto"/>
          <w:sz w:val="28"/>
          <w:szCs w:val="28"/>
        </w:rPr>
        <w:t>Материально-техническая база школы</w:t>
      </w:r>
    </w:p>
    <w:p w:rsidR="00D432C5" w:rsidRPr="00D432C5" w:rsidRDefault="00D432C5" w:rsidP="009D55B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Школа №36 была открыта в сентябре 1934 года. </w:t>
      </w:r>
    </w:p>
    <w:p w:rsidR="00D432C5" w:rsidRPr="00D432C5" w:rsidRDefault="00D432C5" w:rsidP="009D55B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В настоящее время школа функционирует в здании постройки 1976 года. Школа располагает спортивным залом, кортом, тиром, актовым залом, столовой на 180 мест, медицинским кабинетом. Общее количество учебных кабинетов с учетом малых кабинетов для занятий по подгруппам – 42. В школе два компьютерных класса, оснащенных    персональными компьютерами. Школа подключена к сети Интернет. Учебные кабинеты оснащены учебными модулями, частично  видеотехникой. Школьная библиотека обладает общим фондом 50826 единиц хранения. Во дворе школы находится спортивная площадка, цветник и пришкольный участок.</w:t>
      </w:r>
    </w:p>
    <w:p w:rsidR="00D432C5" w:rsidRPr="00D432C5" w:rsidRDefault="00D432C5" w:rsidP="009D55B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Гордостью школы является Музей боевой и трудовой славы, открытый в 1962 году.</w:t>
      </w:r>
      <w:r w:rsidR="009D55BA" w:rsidRPr="00D4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C5" w:rsidRPr="00D432C5" w:rsidRDefault="00D432C5" w:rsidP="00D432C5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2C5">
        <w:rPr>
          <w:rFonts w:ascii="Times New Roman" w:hAnsi="Times New Roman" w:cs="Times New Roman"/>
          <w:i/>
          <w:iCs/>
          <w:sz w:val="28"/>
          <w:szCs w:val="28"/>
        </w:rPr>
        <w:t>Традициями школы являются: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Открытость образовательного процесса;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Забота о сохранении здоровья учащихся;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Уважение к личности ученика и педагога;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Создание условий для индивидуального развития учащихся;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Использование передовых педагогических технологий в сочетании с эффективными традиционными методами обучения.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Тесная связь образовательного и воспитательного процессов;</w:t>
      </w:r>
    </w:p>
    <w:p w:rsidR="00D432C5" w:rsidRPr="00D432C5" w:rsidRDefault="00D432C5" w:rsidP="00D432C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Система дополнительного образования на базе школы.</w:t>
      </w:r>
    </w:p>
    <w:p w:rsidR="00D432C5" w:rsidRPr="00D432C5" w:rsidRDefault="00D432C5" w:rsidP="00D432C5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2C5">
        <w:rPr>
          <w:rFonts w:ascii="Times New Roman" w:hAnsi="Times New Roman" w:cs="Times New Roman"/>
          <w:i/>
          <w:iCs/>
          <w:sz w:val="28"/>
          <w:szCs w:val="28"/>
        </w:rPr>
        <w:t>Внешние связи</w:t>
      </w:r>
    </w:p>
    <w:p w:rsidR="00D432C5" w:rsidRPr="00D432C5" w:rsidRDefault="00D432C5" w:rsidP="00D432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Установлены связи школы с образовательными учреждениями города: </w:t>
      </w:r>
    </w:p>
    <w:p w:rsidR="00D432C5" w:rsidRPr="00D432C5" w:rsidRDefault="00D432C5" w:rsidP="00D432C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ЯСХА им. Тимирязева, </w:t>
      </w:r>
    </w:p>
    <w:p w:rsidR="00D432C5" w:rsidRPr="00D432C5" w:rsidRDefault="00D432C5" w:rsidP="00D432C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lastRenderedPageBreak/>
        <w:t xml:space="preserve">ЯГПУ им. Ушинского, </w:t>
      </w:r>
    </w:p>
    <w:p w:rsidR="00D432C5" w:rsidRPr="00D432C5" w:rsidRDefault="00D432C5" w:rsidP="00D432C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МУБиНТом, </w:t>
      </w:r>
    </w:p>
    <w:p w:rsidR="00D432C5" w:rsidRPr="00D432C5" w:rsidRDefault="00D432C5" w:rsidP="00D432C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 xml:space="preserve">МЭСИ, </w:t>
      </w:r>
    </w:p>
    <w:p w:rsidR="00D432C5" w:rsidRPr="00D432C5" w:rsidRDefault="00D432C5" w:rsidP="00D432C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C5">
        <w:rPr>
          <w:rFonts w:ascii="Times New Roman" w:hAnsi="Times New Roman" w:cs="Times New Roman"/>
          <w:sz w:val="28"/>
          <w:szCs w:val="28"/>
        </w:rPr>
        <w:t>Педагогическим колледжем.</w:t>
      </w:r>
    </w:p>
    <w:p w:rsidR="00D432C5" w:rsidRPr="00D432C5" w:rsidRDefault="00D432C5" w:rsidP="00D432C5">
      <w:pPr>
        <w:ind w:left="1800"/>
        <w:rPr>
          <w:rFonts w:ascii="Times New Roman" w:hAnsi="Times New Roman" w:cs="Times New Roman"/>
          <w:b/>
          <w:sz w:val="32"/>
          <w:szCs w:val="32"/>
        </w:rPr>
      </w:pPr>
    </w:p>
    <w:p w:rsidR="009D55BA" w:rsidRDefault="009D55BA" w:rsidP="001C0379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55BA" w:rsidRDefault="009D55BA" w:rsidP="001C0379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55BA" w:rsidRDefault="009D55BA" w:rsidP="001C0379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023D5" w:rsidRPr="001C0379" w:rsidRDefault="001C0379" w:rsidP="001C0379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0379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D432C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C037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D55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23D5" w:rsidRPr="001C0379">
        <w:rPr>
          <w:rFonts w:ascii="Times New Roman" w:hAnsi="Times New Roman" w:cs="Times New Roman"/>
          <w:b/>
          <w:bCs/>
          <w:sz w:val="32"/>
          <w:szCs w:val="32"/>
        </w:rPr>
        <w:t>Анализ ситуации: ключевые проблемы,</w:t>
      </w:r>
      <w:r w:rsidR="00821F4D">
        <w:rPr>
          <w:rFonts w:ascii="Times New Roman" w:hAnsi="Times New Roman" w:cs="Times New Roman"/>
          <w:b/>
          <w:bCs/>
          <w:sz w:val="32"/>
          <w:szCs w:val="32"/>
        </w:rPr>
        <w:t xml:space="preserve"> требующие решения и их причины</w:t>
      </w:r>
    </w:p>
    <w:p w:rsidR="001C0379" w:rsidRDefault="001C0379" w:rsidP="005023D5">
      <w:pPr>
        <w:pStyle w:val="7"/>
        <w:rPr>
          <w:b/>
          <w:bCs/>
        </w:rPr>
      </w:pPr>
    </w:p>
    <w:p w:rsidR="005023D5" w:rsidRPr="007B47B2" w:rsidRDefault="005023D5" w:rsidP="005023D5">
      <w:pPr>
        <w:pStyle w:val="7"/>
        <w:rPr>
          <w:b/>
          <w:bCs/>
          <w:sz w:val="28"/>
          <w:szCs w:val="28"/>
        </w:rPr>
      </w:pPr>
      <w:r w:rsidRPr="007B47B2">
        <w:rPr>
          <w:b/>
          <w:bCs/>
          <w:sz w:val="28"/>
          <w:szCs w:val="28"/>
        </w:rPr>
        <w:t>Сильные и слабые стороны школы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595"/>
      </w:tblGrid>
      <w:tr w:rsidR="005023D5" w:rsidTr="001C0379">
        <w:tc>
          <w:tcPr>
            <w:tcW w:w="5328" w:type="dxa"/>
          </w:tcPr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595" w:type="dxa"/>
          </w:tcPr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Слабые стороны (проблемы)</w:t>
            </w:r>
          </w:p>
        </w:tc>
      </w:tr>
      <w:tr w:rsidR="005023D5" w:rsidTr="001C0379">
        <w:tc>
          <w:tcPr>
            <w:tcW w:w="5328" w:type="dxa"/>
          </w:tcPr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Педкадры</w:t>
            </w:r>
          </w:p>
          <w:p w:rsidR="005023D5" w:rsidRPr="001C0379" w:rsidRDefault="005023D5" w:rsidP="005023D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Стабильный высокопрофессиональный педколлектив, готовый к самообразованию, овладению и внедрению современных педагогических технологий.</w:t>
            </w:r>
          </w:p>
          <w:p w:rsidR="001C0379" w:rsidRPr="001C0379" w:rsidRDefault="001C0379" w:rsidP="001C037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ый приток молодых кадров.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Образовательный процесс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spacing w:after="0" w:line="240" w:lineRule="auto"/>
              <w:ind w:right="9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Обучение в одну смену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Блочная система преподавания.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Вариативность программы обучения в начальной школе: «Школы России», «Школы России»+английский язык, «Школа 2100».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английского языка со 2 класса в отдельных классах.</w:t>
            </w:r>
          </w:p>
          <w:p w:rsidR="005023D5" w:rsidRPr="001C0379" w:rsidRDefault="001C0379" w:rsidP="005023D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и</w:t>
            </w:r>
            <w:r w:rsidR="005023D5" w:rsidRPr="001C0379">
              <w:rPr>
                <w:rFonts w:ascii="Times New Roman" w:hAnsi="Times New Roman" w:cs="Times New Roman"/>
                <w:sz w:val="24"/>
                <w:szCs w:val="24"/>
              </w:rPr>
              <w:t>зучение информатики в отдельных классах.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Расширение учебных программ по химии, физике, биологии, информатике, математике, изучение французского языка в отдельных классах через систему факультативов.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 (за счет внутренних резервов школы).</w:t>
            </w:r>
          </w:p>
          <w:p w:rsidR="005023D5" w:rsidRPr="001C0379" w:rsidRDefault="005023D5" w:rsidP="005023D5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Высокое качество образования:</w:t>
            </w:r>
          </w:p>
          <w:p w:rsidR="001C0379" w:rsidRDefault="005023D5" w:rsidP="00D2204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победы в районных (городских) олимпиадах.</w:t>
            </w:r>
          </w:p>
          <w:p w:rsidR="005023D5" w:rsidRPr="001C0379" w:rsidRDefault="005023D5" w:rsidP="001C037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 xml:space="preserve">высокий % выпускников школы </w:t>
            </w:r>
            <w:r w:rsidRPr="001C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поступают в вузы города и страны.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Учебно-воспитательная работа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 и физическое воспитание: 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программа обучения и воспитания;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«Оздоровительная гимнастика для школьников»;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Дни здоровья, походы, спортивные игры, праздники, эстафеты;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горячее питание в школьной столовой;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спортивные секции на базе школы.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Интеллектуально-творческое развитие: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самостоятельная научно-исследовательская работа учащихся.</w:t>
            </w:r>
          </w:p>
          <w:p w:rsidR="005023D5" w:rsidRPr="001C0379" w:rsidRDefault="005023D5" w:rsidP="005023D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конкурсы знатоков, предметные олимпиады, научно-практические конференции.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Нравственно-патриотическое воспитание:</w:t>
            </w:r>
          </w:p>
          <w:p w:rsidR="005023D5" w:rsidRPr="001C0379" w:rsidRDefault="005023D5" w:rsidP="005023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поисковая, исследовательская, экскурсоведческая работа на базе Музея боевой и трудовой славы.</w:t>
            </w:r>
          </w:p>
          <w:p w:rsidR="005023D5" w:rsidRPr="001C0379" w:rsidRDefault="005023D5" w:rsidP="005023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Дни правовых знаний, Дни призывника, научные конференции, встречи, акции милосердия.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воспитание:</w:t>
            </w:r>
          </w:p>
          <w:p w:rsidR="005023D5" w:rsidRPr="001C0379" w:rsidRDefault="005023D5" w:rsidP="005023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мероприятия: классные часы, конкурсы художественного творчества.</w:t>
            </w:r>
          </w:p>
          <w:p w:rsidR="005023D5" w:rsidRPr="001C0379" w:rsidRDefault="005023D5" w:rsidP="005023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лектории, спектакли, концерты на базе школы и учреждений культуры города.</w:t>
            </w:r>
          </w:p>
          <w:p w:rsidR="005023D5" w:rsidRPr="001C0379" w:rsidRDefault="005023D5" w:rsidP="005023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воспитание:</w:t>
            </w:r>
          </w:p>
          <w:p w:rsidR="005023D5" w:rsidRPr="001C0379" w:rsidRDefault="005023D5" w:rsidP="005023D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работа школьной трудовой бригады в течение года.</w:t>
            </w:r>
          </w:p>
          <w:p w:rsidR="005023D5" w:rsidRPr="001C0379" w:rsidRDefault="005023D5" w:rsidP="005023D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летний трудовой лагерь.</w:t>
            </w:r>
          </w:p>
          <w:p w:rsidR="005023D5" w:rsidRPr="001C0379" w:rsidRDefault="005023D5" w:rsidP="005023D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бригада по озеленению школы.</w:t>
            </w:r>
          </w:p>
          <w:p w:rsidR="005023D5" w:rsidRPr="001C0379" w:rsidRDefault="005023D5" w:rsidP="005023D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участке.</w:t>
            </w:r>
          </w:p>
          <w:p w:rsidR="005023D5" w:rsidRPr="001C0379" w:rsidRDefault="005023D5" w:rsidP="00D2204B">
            <w:pPr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дополнительного образования на базе школы: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Спортивные танцы на паркете (Центр развития творчества детей и юношества).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Секция бадминтона (СДЮШОР №12).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 xml:space="preserve">Секция спортивного ориентирования «Охота на лис» (Дом технического </w:t>
            </w:r>
            <w:r w:rsidRPr="007B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творчества).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Секции: «Шашки». «Шахматы». (СДЮШОР №16).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ружья (Спортивно-технический клуб «Витязь»).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Кружок мягкой игрушки (Дом творчества Ленинского района).</w:t>
            </w:r>
          </w:p>
          <w:p w:rsidR="005023D5" w:rsidRPr="007B47B2" w:rsidRDefault="005023D5" w:rsidP="007B47B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Кружок народной песни (Дом творчества Ленинского района).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Учебно-материальная база</w:t>
            </w:r>
          </w:p>
          <w:p w:rsidR="005023D5" w:rsidRPr="001C0379" w:rsidRDefault="005023D5" w:rsidP="005023D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Специальные кабинеты, оснащенные современным оборудованием (учебные модули, аудио- и видеотехника).</w:t>
            </w:r>
          </w:p>
          <w:p w:rsidR="005023D5" w:rsidRDefault="005023D5" w:rsidP="005023D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Два кабинета информатики с выходом в Интернет.</w:t>
            </w:r>
          </w:p>
          <w:p w:rsidR="004B0A99" w:rsidRPr="001C0379" w:rsidRDefault="004B0A99" w:rsidP="005023D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в начальной школе</w:t>
            </w:r>
          </w:p>
          <w:p w:rsidR="005023D5" w:rsidRPr="001C0379" w:rsidRDefault="005023D5" w:rsidP="005023D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зал.</w:t>
            </w:r>
          </w:p>
          <w:p w:rsidR="005023D5" w:rsidRPr="001C0379" w:rsidRDefault="005023D5" w:rsidP="005023D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Школьная столовая.</w:t>
            </w:r>
          </w:p>
          <w:p w:rsidR="005023D5" w:rsidRPr="001C0379" w:rsidRDefault="005023D5" w:rsidP="005023D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B0A99"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D5" w:rsidRPr="001C0379" w:rsidRDefault="005023D5" w:rsidP="004B0A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1C0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Внешние связи, партнерство</w:t>
            </w:r>
          </w:p>
          <w:p w:rsidR="007B47B2" w:rsidRPr="007B47B2" w:rsidRDefault="007B47B2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/>
                <w:bCs/>
                <w:sz w:val="24"/>
                <w:szCs w:val="24"/>
              </w:rPr>
              <w:t>Школа стала филиалом кафедры педагогики и психологии начального обучения ЯГПУ им. К.Д.Ушинского по организации педпрактики и взаимодействия школы и вуза в работе со студентами.</w:t>
            </w:r>
          </w:p>
          <w:p w:rsidR="005023D5" w:rsidRPr="001C0379" w:rsidRDefault="007B47B2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023D5" w:rsidRPr="001C0379">
              <w:rPr>
                <w:rFonts w:ascii="Times New Roman" w:hAnsi="Times New Roman" w:cs="Times New Roman"/>
                <w:sz w:val="24"/>
                <w:szCs w:val="24"/>
              </w:rPr>
              <w:t>Детский экологический центр на базе школы.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Интеграция общего и дополнительного образования   по биологии совместно с городской станцией юных натуралистов.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Школа - базовая педагогическая площадка  ярославского педагогического колледжа по иностранному языку.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областным врачебно-физкультурным диспансером. 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 xml:space="preserve">Связи с вузами городами: ЯСХА, ЯГПУ, МУБиНТ, МЭСИ. </w:t>
            </w:r>
          </w:p>
        </w:tc>
        <w:tc>
          <w:tcPr>
            <w:tcW w:w="4595" w:type="dxa"/>
          </w:tcPr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Приверженность традиционным формам обучения.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Отсутствие методической базы передового педагогического опыта учителей школы.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79" w:rsidRDefault="001C0379" w:rsidP="001C0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классов.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Единичный опыт участия в телекоммуникационных проектах, дистанционном обучении.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 в полной мере используется метод учебных проектов в образовательном процессе.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школьного психолога.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Отсутствие интегрированных авторских программ обучения и воспитания.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Отсутствие системы обучения по индивидуальным образовательным траекториям.</w:t>
            </w:r>
          </w:p>
          <w:p w:rsidR="005023D5" w:rsidRPr="001C0379" w:rsidRDefault="005023D5" w:rsidP="00D220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 в полной мере используются здоровьесберегающие технологии в учебном процессе (отсутствие школьного радиовещания для проведения утренней гимнастики).</w:t>
            </w:r>
          </w:p>
          <w:p w:rsidR="005023D5" w:rsidRPr="001C0379" w:rsidRDefault="005023D5" w:rsidP="00D2204B">
            <w:pPr>
              <w:ind w:lef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B2" w:rsidRPr="001C0379" w:rsidRDefault="007B47B2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 в полной мере используются возможности проектной деятельности.</w:t>
            </w: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Недостаточно общешкольных мероприятий, направленных на успешную социализацию учащихся.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 в полной мере используются образовательные и воспитательные возможности школьного музея учителями-предметниками и классными руководителями.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Недостаточно общешкольных мероприятий эстетической направленности.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B2" w:rsidRDefault="007B47B2" w:rsidP="007B47B2">
            <w:p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Мало кружков технического творчества.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B2" w:rsidRDefault="007B47B2" w:rsidP="004B0A9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9" w:rsidRDefault="004B0A99" w:rsidP="004B0A9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каждом кабинете оборудовано рабочее место учителя.</w:t>
            </w:r>
          </w:p>
          <w:p w:rsidR="004B0A99" w:rsidRPr="004B0A99" w:rsidRDefault="004B0A99" w:rsidP="004B0A9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одного большого спортивного зала для проведения уроков физической культуры</w:t>
            </w: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D2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B2" w:rsidRDefault="007B47B2" w:rsidP="007B47B2">
            <w:p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5" w:rsidRPr="001C0379" w:rsidRDefault="005023D5" w:rsidP="005023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79">
              <w:rPr>
                <w:rFonts w:ascii="Times New Roman" w:hAnsi="Times New Roman" w:cs="Times New Roman"/>
                <w:sz w:val="24"/>
                <w:szCs w:val="24"/>
              </w:rPr>
              <w:t>Не привлекаются педагоги ВУЗов для работы в старших классах.</w:t>
            </w:r>
          </w:p>
          <w:p w:rsidR="005023D5" w:rsidRPr="001C0379" w:rsidRDefault="005023D5" w:rsidP="007B47B2">
            <w:p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D5" w:rsidRDefault="005023D5" w:rsidP="005023D5">
      <w:pPr>
        <w:jc w:val="both"/>
      </w:pPr>
    </w:p>
    <w:p w:rsidR="005023D5" w:rsidRPr="007B47B2" w:rsidRDefault="005023D5" w:rsidP="005023D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B2">
        <w:rPr>
          <w:rFonts w:ascii="Times New Roman" w:hAnsi="Times New Roman" w:cs="Times New Roman"/>
          <w:b/>
          <w:bCs/>
          <w:sz w:val="28"/>
          <w:szCs w:val="28"/>
        </w:rPr>
        <w:t>Возможности и опасности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8"/>
        <w:gridCol w:w="4885"/>
      </w:tblGrid>
      <w:tr w:rsidR="005023D5" w:rsidTr="007B47B2">
        <w:tc>
          <w:tcPr>
            <w:tcW w:w="5038" w:type="dxa"/>
          </w:tcPr>
          <w:p w:rsidR="005023D5" w:rsidRDefault="005023D5" w:rsidP="00D2204B">
            <w:pPr>
              <w:jc w:val="both"/>
            </w:pPr>
            <w:r>
              <w:t>Возможности (шансы)</w:t>
            </w:r>
          </w:p>
        </w:tc>
        <w:tc>
          <w:tcPr>
            <w:tcW w:w="4885" w:type="dxa"/>
          </w:tcPr>
          <w:p w:rsidR="005023D5" w:rsidRDefault="005023D5" w:rsidP="00D2204B">
            <w:pPr>
              <w:jc w:val="both"/>
              <w:rPr>
                <w:b/>
                <w:bCs/>
              </w:rPr>
            </w:pPr>
            <w:r>
              <w:t>Опасности (угрозы)</w:t>
            </w:r>
          </w:p>
        </w:tc>
      </w:tr>
      <w:tr w:rsidR="005023D5" w:rsidTr="007B47B2">
        <w:tc>
          <w:tcPr>
            <w:tcW w:w="5038" w:type="dxa"/>
          </w:tcPr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Педкадры</w:t>
            </w:r>
          </w:p>
          <w:p w:rsidR="005023D5" w:rsidRPr="007B47B2" w:rsidRDefault="005023D5" w:rsidP="005023D5">
            <w:pPr>
              <w:numPr>
                <w:ilvl w:val="0"/>
                <w:numId w:val="23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обучение педагогов школы на базе ИРО</w:t>
            </w:r>
            <w:r w:rsidR="007B47B2"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ГЦРО</w:t>
            </w: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современным информационным технологиям.</w:t>
            </w:r>
          </w:p>
          <w:p w:rsidR="005023D5" w:rsidRPr="007B47B2" w:rsidRDefault="005023D5" w:rsidP="005023D5">
            <w:pPr>
              <w:numPr>
                <w:ilvl w:val="0"/>
                <w:numId w:val="23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методической базы передового педагогического опыта педагогов школы.</w:t>
            </w:r>
          </w:p>
          <w:p w:rsidR="005023D5" w:rsidRPr="007B47B2" w:rsidRDefault="005023D5" w:rsidP="005023D5">
            <w:pPr>
              <w:numPr>
                <w:ilvl w:val="0"/>
                <w:numId w:val="23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методических лабораторий по разработке и внедрению интегрированных авторских программ обучения и воспитания.</w:t>
            </w:r>
          </w:p>
          <w:p w:rsidR="005023D5" w:rsidRPr="007B47B2" w:rsidRDefault="005023D5" w:rsidP="005023D5">
            <w:pPr>
              <w:numPr>
                <w:ilvl w:val="0"/>
                <w:numId w:val="23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выпуск методических сборников авторских программ, методических разработок из опыта работы.</w:t>
            </w:r>
          </w:p>
          <w:p w:rsidR="005023D5" w:rsidRPr="007B47B2" w:rsidRDefault="005023D5" w:rsidP="005023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ВУЗа к преподаванию в старших классах.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Образовательный процесс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образование на основе современных научных знаний о мире и современных методов обучения.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Всеобщая компьютерная грамотность;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информационными технологиями;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с использованием новых информационных ресурсов (участие в телекоммуникационных проектах, дистанционное обучение).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новых предметно-ориентированных и надпредметных элективных курсов. 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Широкое использование проектной деятельности в учебном процессе.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многопрофильного обучения  старшей школе.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Модульное обучение.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индивидуальным учебным планам и образовательным траекториям.</w:t>
            </w:r>
          </w:p>
          <w:p w:rsidR="005023D5" w:rsidRPr="007B47B2" w:rsidRDefault="005023D5" w:rsidP="005023D5">
            <w:pPr>
              <w:numPr>
                <w:ilvl w:val="0"/>
                <w:numId w:val="2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физкультурной группы для детей с ослабленным здоровьем.</w:t>
            </w:r>
          </w:p>
          <w:p w:rsidR="007B47B2" w:rsidRDefault="007B47B2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7B2" w:rsidRDefault="007B47B2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Учебно-воспитательная работа и школьный менеджмент.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сети творческих  объединений по реализации проектов.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в практику воспитательной </w:t>
            </w: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ролевых игр, направленных на успешную социализацию учащихся.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Исследовательская, творческая работа на базе школьного музея </w:t>
            </w:r>
            <w:r w:rsidR="007B47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школьных СМИ:   периодической газеты,  школьного телевидения и радиовещания.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сети художественных объединений.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системы дополнительного образования на базе школы.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Учебно-материальная база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методическое обеспечение образовательного процесса: учебные материалы на электронных носителях, профессиональные подписные издания.</w:t>
            </w:r>
          </w:p>
          <w:p w:rsidR="005023D5" w:rsidRPr="007B47B2" w:rsidRDefault="005023D5" w:rsidP="005023D5">
            <w:pPr>
              <w:numPr>
                <w:ilvl w:val="0"/>
                <w:numId w:val="25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технически оснащенной лаборатории для работы редакции школьных СМИ (газеты, радио, телевидения).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B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Внешние связи, партнерство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связей с образовательными учреждениями высшего, среднего и начального образования по реализации совместных образовательных проектов профильного обучения.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связей с ЯГМА, учреждениями зд</w:t>
            </w:r>
            <w:r w:rsidR="007B47B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аво</w:t>
            </w:r>
            <w:r w:rsid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 для углубленного медицинского обследования учеников и педагогов.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экспериментальных площадок.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деятельности школы на сайте  Интернет.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 через ОМЦ (организационно-методический центр) на базе школы и выпуск методических сборников и пособий.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sz w:val="24"/>
                <w:szCs w:val="24"/>
              </w:rPr>
              <w:t>Установление сотрудничества с «Санкт-Петербургской межрегиональной ассоциацией дополнительного образования».</w:t>
            </w:r>
          </w:p>
        </w:tc>
        <w:tc>
          <w:tcPr>
            <w:tcW w:w="4885" w:type="dxa"/>
          </w:tcPr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Низкая активность педагогов в мероприятиях по реализации </w:t>
            </w: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развития школы.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сотрудничества предполагаемых партнеров.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Ограниченный кадровый резерв.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Ухудшение здоровья учащихся в условиях интенсификации образовательного процесса.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конкурентноспособности других школ на рынке образовательных услуг.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47B2" w:rsidRDefault="007B47B2" w:rsidP="007B47B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 активность учащихся и педагогов.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Ограниченный кадровый резерв.</w:t>
            </w: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Ограниченные финансовые возможности.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Ограниченные финансовые возможности.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47B2" w:rsidRDefault="007B47B2" w:rsidP="007B47B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сотрудничества предполагаемых партнеров.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 поддержка со стороны родителей, общественности.</w:t>
            </w:r>
          </w:p>
          <w:p w:rsidR="005023D5" w:rsidRPr="007B47B2" w:rsidRDefault="005023D5" w:rsidP="00D220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3D5" w:rsidRPr="007B47B2" w:rsidRDefault="005023D5" w:rsidP="005023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2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Ограниченные финансовые возможности</w:t>
            </w:r>
          </w:p>
        </w:tc>
      </w:tr>
    </w:tbl>
    <w:p w:rsidR="005023D5" w:rsidRDefault="005023D5" w:rsidP="005023D5">
      <w:pPr>
        <w:pStyle w:val="8"/>
      </w:pPr>
    </w:p>
    <w:p w:rsidR="005023D5" w:rsidRPr="00A7551E" w:rsidRDefault="005023D5" w:rsidP="005023D5">
      <w:pPr>
        <w:pStyle w:val="8"/>
        <w:rPr>
          <w:sz w:val="28"/>
          <w:szCs w:val="28"/>
        </w:rPr>
      </w:pPr>
      <w:r w:rsidRPr="00A7551E">
        <w:rPr>
          <w:sz w:val="28"/>
          <w:szCs w:val="28"/>
        </w:rPr>
        <w:t>Аналитические выводы</w:t>
      </w:r>
    </w:p>
    <w:p w:rsidR="005023D5" w:rsidRPr="00A7551E" w:rsidRDefault="005023D5" w:rsidP="00A7551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7551E">
        <w:rPr>
          <w:rFonts w:ascii="Times New Roman" w:hAnsi="Times New Roman" w:cs="Times New Roman"/>
          <w:sz w:val="28"/>
          <w:szCs w:val="28"/>
        </w:rPr>
        <w:t xml:space="preserve">В ходе разностороннего анализа деятельности образовательного учреждения сделаны следующие </w:t>
      </w:r>
      <w:r w:rsidRPr="00A7551E">
        <w:rPr>
          <w:rFonts w:ascii="Times New Roman" w:hAnsi="Times New Roman" w:cs="Times New Roman"/>
          <w:i/>
          <w:sz w:val="28"/>
          <w:szCs w:val="28"/>
        </w:rPr>
        <w:t>позитивные</w:t>
      </w:r>
      <w:r w:rsidRPr="00A7551E">
        <w:rPr>
          <w:rFonts w:ascii="Times New Roman" w:hAnsi="Times New Roman" w:cs="Times New Roman"/>
          <w:sz w:val="28"/>
          <w:szCs w:val="28"/>
        </w:rPr>
        <w:t xml:space="preserve"> </w:t>
      </w:r>
      <w:r w:rsidRPr="00A7551E">
        <w:rPr>
          <w:rFonts w:ascii="Times New Roman" w:hAnsi="Times New Roman" w:cs="Times New Roman"/>
          <w:i/>
          <w:sz w:val="28"/>
          <w:szCs w:val="28"/>
        </w:rPr>
        <w:t>выводы</w:t>
      </w:r>
      <w:r w:rsidRPr="00A7551E">
        <w:rPr>
          <w:rFonts w:ascii="Times New Roman" w:hAnsi="Times New Roman" w:cs="Times New Roman"/>
          <w:sz w:val="28"/>
          <w:szCs w:val="28"/>
        </w:rPr>
        <w:t>:</w:t>
      </w:r>
    </w:p>
    <w:p w:rsidR="005023D5" w:rsidRPr="00A7551E" w:rsidRDefault="005023D5" w:rsidP="00A7551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1. Школа дает качественное базовое образование по традиционным и развивающим программам, углубленные и расширенные знания по отдельным предметам, дополнительное образование, обеспечивает предпрофильную подготовку учащихся, развивает творческие способности и формирует духовно-нравственный мир личности.</w:t>
      </w:r>
    </w:p>
    <w:p w:rsidR="005023D5" w:rsidRPr="00A7551E" w:rsidRDefault="005023D5" w:rsidP="00A7551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2. Педагоги школы работают над современным методическим обеспечением предмета, изучают новые информационные и педагогические технологии, разрабатывают и успешно применяют программы элективных курсов, участвуют в городских и областных семинарах по обмену опытом.</w:t>
      </w:r>
    </w:p>
    <w:p w:rsidR="005023D5" w:rsidRPr="00A7551E" w:rsidRDefault="005023D5" w:rsidP="00A7551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3. Школа имеет ресурсы для потенциального развития:</w:t>
      </w:r>
    </w:p>
    <w:p w:rsidR="005023D5" w:rsidRPr="00A7551E" w:rsidRDefault="005023D5" w:rsidP="00A7551E">
      <w:pPr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позитивную установку администрации школы на развитие образовательного учреждения;</w:t>
      </w:r>
    </w:p>
    <w:p w:rsidR="005023D5" w:rsidRPr="00A7551E" w:rsidRDefault="005023D5" w:rsidP="00A7551E">
      <w:pPr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стабильный высокопрофессиональный педагогический коллектив, готовый к овладению современными педагогическими технологиями и научно-творческой деятельности;</w:t>
      </w:r>
    </w:p>
    <w:p w:rsidR="005023D5" w:rsidRPr="00A7551E" w:rsidRDefault="005023D5" w:rsidP="00A7551E">
      <w:pPr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хорошую материально-техническую базу;</w:t>
      </w:r>
    </w:p>
    <w:p w:rsidR="005023D5" w:rsidRPr="00A7551E" w:rsidRDefault="005023D5" w:rsidP="00A7551E">
      <w:pPr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разносторонние внешние связи.</w:t>
      </w:r>
    </w:p>
    <w:p w:rsidR="00156921" w:rsidRDefault="00156921" w:rsidP="00A7551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3D5" w:rsidRPr="00A7551E" w:rsidRDefault="005023D5" w:rsidP="00A7551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 xml:space="preserve">Анализ ситуации позволил выявить </w:t>
      </w:r>
      <w:r w:rsidRPr="00A7551E">
        <w:rPr>
          <w:rFonts w:ascii="Times New Roman" w:hAnsi="Times New Roman" w:cs="Times New Roman"/>
          <w:i/>
          <w:sz w:val="28"/>
          <w:szCs w:val="28"/>
        </w:rPr>
        <w:t>ключевые проблемы</w:t>
      </w:r>
      <w:r w:rsidRPr="00A7551E">
        <w:rPr>
          <w:rFonts w:ascii="Times New Roman" w:hAnsi="Times New Roman" w:cs="Times New Roman"/>
          <w:sz w:val="28"/>
          <w:szCs w:val="28"/>
        </w:rPr>
        <w:t>, требующие решения:</w:t>
      </w:r>
    </w:p>
    <w:p w:rsidR="005023D5" w:rsidRPr="00A7551E" w:rsidRDefault="005023D5" w:rsidP="00A7551E">
      <w:pPr>
        <w:numPr>
          <w:ilvl w:val="0"/>
          <w:numId w:val="2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A7551E">
        <w:rPr>
          <w:rFonts w:ascii="Times New Roman" w:hAnsi="Times New Roman" w:cs="Times New Roman"/>
          <w:i/>
          <w:sz w:val="28"/>
          <w:szCs w:val="28"/>
        </w:rPr>
        <w:t>образовательный процесс</w:t>
      </w:r>
      <w:r w:rsidRPr="00A7551E">
        <w:rPr>
          <w:rFonts w:ascii="Times New Roman" w:hAnsi="Times New Roman" w:cs="Times New Roman"/>
          <w:sz w:val="28"/>
          <w:szCs w:val="28"/>
        </w:rPr>
        <w:t xml:space="preserve"> школы не обеспечивает успешную социализацию учащихся, так как в школе: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реализуются программы профильного обучения;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Нет интегрированных программ обучения и воспитания;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Недостаточно высокий уровень коммуникативной и информационной культуры учащихся;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освоена в полной мере технология по созданию учебных проектов на основе современных информационных технологий;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Недостаточный выбор у учащихся индивидуальных образовательных траекторий;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Используется не в полной мере опыт обучения в сотрудничестве;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скоординирована досуговая деятельность учащихся на базе школы и других учреждений культуры и спорта города.</w:t>
      </w:r>
    </w:p>
    <w:p w:rsidR="005023D5" w:rsidRPr="00A7551E" w:rsidRDefault="005023D5" w:rsidP="00A7551E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в полной мере реализуются здоровьесберегающие технологии.</w:t>
      </w:r>
    </w:p>
    <w:p w:rsidR="005023D5" w:rsidRPr="00A7551E" w:rsidRDefault="005023D5" w:rsidP="00A7551E">
      <w:pPr>
        <w:numPr>
          <w:ilvl w:val="0"/>
          <w:numId w:val="2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lastRenderedPageBreak/>
        <w:t xml:space="preserve">Слабость </w:t>
      </w:r>
      <w:r w:rsidRPr="00A7551E">
        <w:rPr>
          <w:rFonts w:ascii="Times New Roman" w:hAnsi="Times New Roman" w:cs="Times New Roman"/>
          <w:i/>
          <w:sz w:val="28"/>
          <w:szCs w:val="28"/>
        </w:rPr>
        <w:t>методической базы</w:t>
      </w:r>
      <w:r w:rsidRPr="00A7551E">
        <w:rPr>
          <w:rFonts w:ascii="Times New Roman" w:hAnsi="Times New Roman" w:cs="Times New Roman"/>
          <w:sz w:val="28"/>
          <w:szCs w:val="28"/>
        </w:rPr>
        <w:t xml:space="preserve"> школы обусловлена следующими причинами:</w:t>
      </w:r>
    </w:p>
    <w:p w:rsidR="005023D5" w:rsidRPr="00A7551E" w:rsidRDefault="005023D5" w:rsidP="00A7551E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все педагоги школы активно используют современные информационные технологии;</w:t>
      </w:r>
    </w:p>
    <w:p w:rsidR="005023D5" w:rsidRPr="00A7551E" w:rsidRDefault="005023D5" w:rsidP="00A7551E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освоены технологии модульного обучения, игровые технологии, не в полной мере реализуются здоровьесберегающие технологии;</w:t>
      </w:r>
    </w:p>
    <w:p w:rsidR="005023D5" w:rsidRPr="00A7551E" w:rsidRDefault="005023D5" w:rsidP="00A7551E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 xml:space="preserve">Недостаточное обеспечение учебного процесса современными материалами (электронными учебниками, видеоматериалами и методическими пособиями к ним, техническими средствами обучения); </w:t>
      </w:r>
    </w:p>
    <w:p w:rsidR="005023D5" w:rsidRPr="00A7551E" w:rsidRDefault="005023D5" w:rsidP="00A7551E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Нет творческих объединений учителей по созданию авторских программ;</w:t>
      </w:r>
    </w:p>
    <w:p w:rsidR="005023D5" w:rsidRPr="00A7551E" w:rsidRDefault="005023D5" w:rsidP="00A7551E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1E">
        <w:rPr>
          <w:rFonts w:ascii="Times New Roman" w:hAnsi="Times New Roman" w:cs="Times New Roman"/>
          <w:sz w:val="28"/>
          <w:szCs w:val="28"/>
        </w:rPr>
        <w:t>Не осуществляется психолого-педагогический мониторинг учебно-воспитательного процесса;</w:t>
      </w:r>
    </w:p>
    <w:p w:rsidR="005023D5" w:rsidRPr="00A7551E" w:rsidRDefault="005023D5" w:rsidP="00A7551E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36"/>
        </w:rPr>
      </w:pPr>
      <w:r w:rsidRPr="00A7551E">
        <w:rPr>
          <w:rFonts w:ascii="Times New Roman" w:hAnsi="Times New Roman" w:cs="Times New Roman"/>
          <w:sz w:val="28"/>
          <w:szCs w:val="28"/>
        </w:rPr>
        <w:t xml:space="preserve">Нет систематического обмена передовым опытом с педагогами района, города, области, кафедрами ЯГПУ. </w:t>
      </w:r>
    </w:p>
    <w:p w:rsidR="005023D5" w:rsidRDefault="005023D5" w:rsidP="0095296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5296C" w:rsidRDefault="0095296C" w:rsidP="0095296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9D55B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 Актуальность разработки новой программы</w:t>
      </w:r>
    </w:p>
    <w:p w:rsidR="00156921" w:rsidRDefault="00156921" w:rsidP="0095296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95296C" w:rsidRDefault="0095296C" w:rsidP="0095296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перемены в образовательной сфере ориентируют на развитие  социально активной, успешной личности, на творческую инициативу, самостоятельность обучаемых, конкурентоспособность, мобильность будущих граждан России.</w:t>
      </w:r>
    </w:p>
    <w:p w:rsidR="0095296C" w:rsidRDefault="0095296C" w:rsidP="00E02CDF">
      <w:pPr>
        <w:pStyle w:val="a4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сфере образования потребовали  разработки новой модели ОУ, которое гарантировало бы комплексное решение проблем </w:t>
      </w:r>
      <w:r w:rsidR="00E02CDF">
        <w:rPr>
          <w:rFonts w:ascii="Times New Roman" w:hAnsi="Times New Roman" w:cs="Times New Roman"/>
          <w:sz w:val="28"/>
          <w:szCs w:val="28"/>
        </w:rPr>
        <w:t>формирования современной личности, обеспечивая условия оптимального выявления и развития интеллектуальных, физических, творческих способностей личности, её жизненного самоопределения и самореализации, устойчивой мотивации к продолжению образования, успешной подготовки к осознанному профессиональному выбору.</w:t>
      </w:r>
    </w:p>
    <w:p w:rsidR="00E02CDF" w:rsidRDefault="00E02CDF" w:rsidP="00E02CDF">
      <w:pPr>
        <w:pStyle w:val="a4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решении задачи формирования современной личности отводится технологическому сопровождению образовательного процесса. Особое значение в этой связи приобретают информационно-коммуникационные технологии обучения, а также сочетание технологий, опирающихся на традиционные формы организации школьного образовательного процесса, с технологиями и формами профессионального образования, включая дистанционные.</w:t>
      </w:r>
    </w:p>
    <w:p w:rsidR="00F024E6" w:rsidRDefault="00F024E6" w:rsidP="00E02CDF">
      <w:pPr>
        <w:pStyle w:val="a4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внедрение ИКТ в сфере образования, использование нового образовательного контента и новых технологий образования, в том числе дистанционных, влечёт изменение содержания обучения и методик преподавания,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и требует изменения стратегии развития ОУ, что и обусловило разработку настоящей программы развития.</w:t>
      </w:r>
    </w:p>
    <w:p w:rsidR="00134CE4" w:rsidRDefault="00134CE4" w:rsidP="00E02CDF">
      <w:pPr>
        <w:pStyle w:val="a4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4E6" w:rsidRPr="00A7551E" w:rsidRDefault="00F024E6" w:rsidP="00E02CDF">
      <w:pPr>
        <w:pStyle w:val="a4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51E">
        <w:rPr>
          <w:rFonts w:ascii="Times New Roman" w:hAnsi="Times New Roman" w:cs="Times New Roman"/>
          <w:b/>
          <w:sz w:val="32"/>
          <w:szCs w:val="32"/>
        </w:rPr>
        <w:t>2.</w:t>
      </w:r>
      <w:r w:rsidR="001530A7">
        <w:rPr>
          <w:rFonts w:ascii="Times New Roman" w:hAnsi="Times New Roman" w:cs="Times New Roman"/>
          <w:b/>
          <w:sz w:val="32"/>
          <w:szCs w:val="32"/>
        </w:rPr>
        <w:t>4</w:t>
      </w:r>
      <w:r w:rsidRPr="00A7551E">
        <w:rPr>
          <w:rFonts w:ascii="Times New Roman" w:hAnsi="Times New Roman" w:cs="Times New Roman"/>
          <w:b/>
          <w:sz w:val="32"/>
          <w:szCs w:val="32"/>
        </w:rPr>
        <w:t>. Цель и задачи программы</w:t>
      </w:r>
    </w:p>
    <w:p w:rsidR="00156921" w:rsidRDefault="00156921" w:rsidP="00E02CDF">
      <w:pPr>
        <w:pStyle w:val="a4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4E6" w:rsidRPr="00F024E6" w:rsidRDefault="00F024E6" w:rsidP="00E02CDF">
      <w:pPr>
        <w:pStyle w:val="a4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механизма устойчивого развития новой модели школы на основе интеграции содержания и технологий современного общего образования</w:t>
      </w:r>
      <w:r w:rsidR="00134CE4">
        <w:rPr>
          <w:rFonts w:ascii="Times New Roman" w:hAnsi="Times New Roman" w:cs="Times New Roman"/>
          <w:sz w:val="28"/>
          <w:szCs w:val="28"/>
        </w:rPr>
        <w:t>, обеспечивающей комплекс условий для формирования успешной личности.</w:t>
      </w:r>
    </w:p>
    <w:p w:rsidR="00F024E6" w:rsidRDefault="001530A7" w:rsidP="00F024E6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</w:t>
      </w:r>
    </w:p>
    <w:p w:rsidR="00134CE4" w:rsidRDefault="00134CE4" w:rsidP="00134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Социальные:</w:t>
      </w:r>
    </w:p>
    <w:p w:rsidR="00134CE4" w:rsidRDefault="00134CE4" w:rsidP="00134C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доступности и равных возможностей реализации различных уровней образования</w:t>
      </w:r>
    </w:p>
    <w:p w:rsidR="00134CE4" w:rsidRDefault="00134CE4" w:rsidP="00134C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социального партнёрства в сфере образования</w:t>
      </w:r>
    </w:p>
    <w:p w:rsidR="00134CE4" w:rsidRDefault="00134CE4" w:rsidP="00134C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Усиление государственной и социальной поддержки участников образовательного процесса</w:t>
      </w:r>
    </w:p>
    <w:p w:rsidR="00134CE4" w:rsidRPr="00134CE4" w:rsidRDefault="00134CE4" w:rsidP="00134C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34CE4">
        <w:rPr>
          <w:rFonts w:ascii="Times New Roman" w:hAnsi="Times New Roman" w:cs="Times New Roman"/>
          <w:sz w:val="28"/>
        </w:rPr>
        <w:t>Повышение конкурентоспособности и профессиональной мобильности выпускников школы на рынке труда</w:t>
      </w:r>
    </w:p>
    <w:p w:rsidR="00134CE4" w:rsidRDefault="00134CE4" w:rsidP="00134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Педагогические:</w:t>
      </w:r>
    </w:p>
    <w:p w:rsidR="00134CE4" w:rsidRDefault="00134CE4" w:rsidP="00134C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качественного образования через вариативность, профильность, разноуровневость, современное информационно-методическое и технологическое обеспечение образовательного процесса в целях формирования нравственной, образованной, социально активной, успешной личности.</w:t>
      </w:r>
    </w:p>
    <w:p w:rsidR="00134CE4" w:rsidRDefault="00134CE4" w:rsidP="00134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Организационно-управленческие:</w:t>
      </w:r>
    </w:p>
    <w:p w:rsidR="00134CE4" w:rsidRDefault="00134CE4" w:rsidP="00134C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Информатизация управления</w:t>
      </w:r>
    </w:p>
    <w:p w:rsidR="00134CE4" w:rsidRDefault="00134CE4" w:rsidP="00134C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форм и методов внутришкольного самоуправления</w:t>
      </w:r>
    </w:p>
    <w:p w:rsidR="00134CE4" w:rsidRDefault="00134CE4" w:rsidP="00134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Научно-методические:</w:t>
      </w:r>
    </w:p>
    <w:p w:rsidR="00134CE4" w:rsidRDefault="00134CE4" w:rsidP="00134C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научно-исследовательской и экспериментальной деятельности</w:t>
      </w:r>
    </w:p>
    <w:p w:rsidR="00134CE4" w:rsidRDefault="00134CE4" w:rsidP="00134C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инновационных проектов и программ</w:t>
      </w:r>
    </w:p>
    <w:p w:rsidR="00134CE4" w:rsidRDefault="00134CE4" w:rsidP="00134C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повышения технологической компетенции педагогов, прежде всего в области современных образовательных технологий</w:t>
      </w:r>
    </w:p>
    <w:p w:rsidR="00134CE4" w:rsidRDefault="00134CE4" w:rsidP="00134C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Укрепление материально-технического и ресурсного обеспечения школы, учебно-методической базы.</w:t>
      </w:r>
    </w:p>
    <w:p w:rsidR="00134CE4" w:rsidRDefault="00134CE4" w:rsidP="00134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Кадровые:</w:t>
      </w:r>
    </w:p>
    <w:p w:rsidR="00134CE4" w:rsidRDefault="00134CE4" w:rsidP="00134C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образовательного процесса высококвалифицированными кадрами</w:t>
      </w:r>
    </w:p>
    <w:p w:rsidR="00134CE4" w:rsidRDefault="00134CE4" w:rsidP="00134C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повышения технологической компетентности педагогов, прежде всего в области современных образовательных технологий.</w:t>
      </w:r>
    </w:p>
    <w:p w:rsidR="00134CE4" w:rsidRDefault="00134CE4" w:rsidP="00DB43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 технические:</w:t>
      </w:r>
    </w:p>
    <w:p w:rsidR="00134CE4" w:rsidRDefault="00134CE4" w:rsidP="00DB43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Укрепление материально-технического и ресурсного обеспечения школы, учебно-методической базы.</w:t>
      </w:r>
    </w:p>
    <w:p w:rsidR="00134CE4" w:rsidRDefault="00134CE4" w:rsidP="00DB43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возможностей финансирования.</w:t>
      </w:r>
    </w:p>
    <w:p w:rsidR="00A7551E" w:rsidRDefault="00A7551E" w:rsidP="00A7551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4404D" w:rsidRDefault="009B3D6A" w:rsidP="00A7551E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Модель школы № 36 </w:t>
      </w:r>
      <w:r w:rsidR="0074404D" w:rsidRPr="009B3D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образца 2015</w:t>
      </w:r>
      <w:r w:rsidR="00821F4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56921" w:rsidRDefault="00156921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6A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предполагает, что школа будет иметь следующие характеристики: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предоставляет учащимся качественное образование, превышающее требование государственных стандартов, что подтверждается независимыми формами аттестации;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её конкурентоспособны в системе высшего профессионального образования;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реалистичная система воспитания, адекватная потребностям времени;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школы не наносит ущерба здоровью воспитанников, они чувствуют себя в безопасности;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работает высокопрофессиональный педагогический коллектив;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используют в своей практике современные технологии обучения, в том числе информационные;</w:t>
      </w:r>
    </w:p>
    <w:p w:rsidR="00E17035" w:rsidRDefault="00E1703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эффективная система управления обеспечивает не только </w:t>
      </w:r>
      <w:r w:rsidR="00E937E3">
        <w:rPr>
          <w:rFonts w:ascii="Times New Roman" w:hAnsi="Times New Roman" w:cs="Times New Roman"/>
          <w:sz w:val="28"/>
          <w:szCs w:val="28"/>
        </w:rPr>
        <w:t>успешное функционирование школы, но и развитие, используются механизмы государственно-общественного управления школой;</w:t>
      </w:r>
    </w:p>
    <w:p w:rsidR="00E937E3" w:rsidRDefault="00E937E3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современная материально-техническая база, есть все необходимые ресурсы для реализации планов;</w:t>
      </w:r>
    </w:p>
    <w:p w:rsidR="00E937E3" w:rsidRDefault="00E937E3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работы школы интересны профессиональному педагогическому сообществу;</w:t>
      </w:r>
    </w:p>
    <w:p w:rsidR="00E937E3" w:rsidRDefault="00E937E3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востребована потребителями, они удовлетворены качеством работы, что обеспечивает её лидерство на рынке образовательных услуг.</w:t>
      </w:r>
    </w:p>
    <w:p w:rsidR="00E937E3" w:rsidRDefault="00E937E3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учащихся в школе – более 1000 человек, получающих образование в разных формах</w:t>
      </w:r>
      <w:r w:rsidR="005023D5">
        <w:rPr>
          <w:rFonts w:ascii="Times New Roman" w:hAnsi="Times New Roman" w:cs="Times New Roman"/>
          <w:sz w:val="28"/>
          <w:szCs w:val="28"/>
        </w:rPr>
        <w:t>.</w:t>
      </w:r>
    </w:p>
    <w:p w:rsidR="005023D5" w:rsidRDefault="005023D5" w:rsidP="009B3D6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работников- 110 человек.</w:t>
      </w:r>
    </w:p>
    <w:p w:rsidR="005023D5" w:rsidRDefault="005023D5" w:rsidP="00821F4D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56921" w:rsidRDefault="00156921" w:rsidP="00156921">
      <w:pPr>
        <w:pStyle w:val="a4"/>
        <w:ind w:left="570"/>
        <w:rPr>
          <w:rFonts w:ascii="Times New Roman" w:hAnsi="Times New Roman" w:cs="Times New Roman"/>
          <w:b/>
          <w:sz w:val="32"/>
          <w:szCs w:val="32"/>
        </w:rPr>
      </w:pPr>
    </w:p>
    <w:p w:rsidR="00821F4D" w:rsidRDefault="00821F4D" w:rsidP="00156921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32"/>
          <w:szCs w:val="32"/>
        </w:rPr>
      </w:pPr>
      <w:r w:rsidRPr="00821F4D">
        <w:rPr>
          <w:rFonts w:ascii="Times New Roman" w:hAnsi="Times New Roman" w:cs="Times New Roman"/>
          <w:b/>
          <w:sz w:val="32"/>
          <w:szCs w:val="32"/>
        </w:rPr>
        <w:t>Основные мероприятия по реализации программы развития школы</w:t>
      </w:r>
    </w:p>
    <w:p w:rsidR="00156921" w:rsidRDefault="00156921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4D" w:rsidRDefault="00821F4D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4D">
        <w:rPr>
          <w:rFonts w:ascii="Times New Roman" w:hAnsi="Times New Roman" w:cs="Times New Roman"/>
          <w:sz w:val="28"/>
          <w:szCs w:val="28"/>
        </w:rPr>
        <w:t>Реализация программы развития школы предполагает поэтапный переход к новой модели</w:t>
      </w:r>
      <w:r w:rsidR="00156921">
        <w:rPr>
          <w:rFonts w:ascii="Times New Roman" w:hAnsi="Times New Roman" w:cs="Times New Roman"/>
          <w:sz w:val="28"/>
          <w:szCs w:val="28"/>
        </w:rPr>
        <w:t>.</w:t>
      </w:r>
    </w:p>
    <w:p w:rsidR="00156921" w:rsidRDefault="00156921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(2011-2012гг.) –</w:t>
      </w:r>
      <w:r w:rsidR="00884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основных условий реализации модели, разработка новой образовательной программы школы.</w:t>
      </w:r>
    </w:p>
    <w:p w:rsidR="00156921" w:rsidRDefault="00156921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этап(2012-</w:t>
      </w:r>
      <w:r w:rsidRPr="00156921">
        <w:rPr>
          <w:rFonts w:ascii="Times New Roman" w:hAnsi="Times New Roman" w:cs="Times New Roman"/>
          <w:b/>
          <w:sz w:val="28"/>
          <w:szCs w:val="28"/>
        </w:rPr>
        <w:t>2014гг.)</w:t>
      </w:r>
      <w:r>
        <w:rPr>
          <w:rFonts w:ascii="Times New Roman" w:hAnsi="Times New Roman" w:cs="Times New Roman"/>
          <w:sz w:val="28"/>
          <w:szCs w:val="28"/>
        </w:rPr>
        <w:t xml:space="preserve"> – отработка и совершенствование содержания образовательной программы школы, внедрение технологий дистанционного обучения в школе с использованием ИКТ.</w:t>
      </w:r>
    </w:p>
    <w:p w:rsidR="00156921" w:rsidRDefault="00156921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 (2015г</w:t>
      </w:r>
      <w:r w:rsidRPr="00156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предварительное обобщение опыта внедрения модели, подведение итогов реализации программы развития.</w:t>
      </w:r>
    </w:p>
    <w:p w:rsidR="003B675C" w:rsidRDefault="00884478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планируется выполнить следующие проекты:</w:t>
      </w:r>
    </w:p>
    <w:p w:rsidR="00884478" w:rsidRDefault="00884478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«Отработка образовательной модели «Внеурочная деятельность» и совершенствование материально-технической базы»</w:t>
      </w:r>
    </w:p>
    <w:p w:rsidR="00884478" w:rsidRDefault="00884478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школы в режиме сочетания программ основного и дополнительного образования, работа групп продлённого дня. Проект предполагает улучшение материально-технической базы начальной, основной и средней школы, изменение набора курсов</w:t>
      </w:r>
      <w:r w:rsidR="004745E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ступеням, изменение режима дня учащихся и условий работы педагогов школы.</w:t>
      </w:r>
    </w:p>
    <w:p w:rsidR="004745EB" w:rsidRDefault="004745EB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Арнацкая Т.А.</w:t>
      </w:r>
    </w:p>
    <w:p w:rsidR="004745EB" w:rsidRDefault="004745EB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«Совершенствование форм и методов работы с одарёнными детьми»</w:t>
      </w:r>
    </w:p>
    <w:p w:rsidR="006C1AC5" w:rsidRDefault="006C1AC5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 уделяют особое внимание </w:t>
      </w:r>
      <w:r w:rsidR="00BA29E5">
        <w:rPr>
          <w:rFonts w:ascii="Times New Roman" w:hAnsi="Times New Roman" w:cs="Times New Roman"/>
          <w:sz w:val="28"/>
          <w:szCs w:val="28"/>
        </w:rPr>
        <w:t xml:space="preserve">развитию личности обучающихся. Проект предусматривает продолжение работы </w:t>
      </w:r>
      <w:r w:rsidR="00047DAF">
        <w:rPr>
          <w:rFonts w:ascii="Times New Roman" w:hAnsi="Times New Roman" w:cs="Times New Roman"/>
          <w:sz w:val="28"/>
          <w:szCs w:val="28"/>
        </w:rPr>
        <w:t>над школьными программами: «Портфолио обучающихся», «Ученическая научно-практическая конференция». Работа призвана обеспечить формирование и развитие интересов и способностей детей. Проект имеет предметно-</w:t>
      </w:r>
      <w:r w:rsidR="00047DAF">
        <w:rPr>
          <w:rFonts w:ascii="Times New Roman" w:hAnsi="Times New Roman" w:cs="Times New Roman"/>
          <w:sz w:val="28"/>
          <w:szCs w:val="28"/>
        </w:rPr>
        <w:lastRenderedPageBreak/>
        <w:t>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определённой области знаний. Работа с группой организуется учителем с учётом расширения объёма изучаемого материала, изменения форм и методов взаимодействия с детьми.</w:t>
      </w:r>
    </w:p>
    <w:p w:rsidR="00047DAF" w:rsidRDefault="00047DAF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Синотина Е.В.</w:t>
      </w:r>
    </w:p>
    <w:p w:rsidR="00A55004" w:rsidRDefault="00A55004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7DAF" w:rsidRDefault="00A90FA4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«Распространения информационно-компьютерных технологий </w:t>
      </w:r>
      <w:r w:rsidR="008D478F">
        <w:rPr>
          <w:rFonts w:ascii="Times New Roman" w:hAnsi="Times New Roman" w:cs="Times New Roman"/>
          <w:b/>
          <w:i/>
          <w:sz w:val="28"/>
          <w:szCs w:val="28"/>
        </w:rPr>
        <w:t>на все виды образовательной деятельности»</w:t>
      </w:r>
    </w:p>
    <w:p w:rsidR="008D478F" w:rsidRDefault="008D478F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расширение возможностей использования ИКТ. Предполагается ввести систему</w:t>
      </w:r>
      <w:r w:rsidR="00F04D09">
        <w:rPr>
          <w:rFonts w:ascii="Times New Roman" w:hAnsi="Times New Roman" w:cs="Times New Roman"/>
          <w:sz w:val="28"/>
          <w:szCs w:val="28"/>
        </w:rPr>
        <w:t xml:space="preserve"> электронных дневников учащихся и электронных журналов. В период реализации программы будет закуплена новая компьютерная техника и технические средства обучения. Продолжится работа по улучшению сайта </w:t>
      </w:r>
      <w:r w:rsidR="00A17C8D">
        <w:rPr>
          <w:rFonts w:ascii="Times New Roman" w:hAnsi="Times New Roman" w:cs="Times New Roman"/>
          <w:sz w:val="28"/>
          <w:szCs w:val="28"/>
        </w:rPr>
        <w:t>школы.</w:t>
      </w:r>
    </w:p>
    <w:p w:rsidR="00A17C8D" w:rsidRDefault="00A17C8D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Бибикова М.Г.</w:t>
      </w:r>
    </w:p>
    <w:p w:rsidR="00A17C8D" w:rsidRDefault="00A17C8D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«Фонд школьной медиатеки»</w:t>
      </w:r>
    </w:p>
    <w:p w:rsidR="00A17C8D" w:rsidRDefault="00A17C8D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пополнения фонда медиатеки школа приобретает</w:t>
      </w:r>
      <w:r w:rsidR="0042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учебную, художественную, справочную и научно-методическую литературу</w:t>
      </w:r>
      <w:r w:rsidR="00422353">
        <w:rPr>
          <w:rFonts w:ascii="Times New Roman" w:hAnsi="Times New Roman" w:cs="Times New Roman"/>
          <w:sz w:val="28"/>
          <w:szCs w:val="28"/>
        </w:rPr>
        <w:t xml:space="preserve">, закупает видеофильмы на </w:t>
      </w:r>
      <w:r w:rsidR="0042235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22353">
        <w:rPr>
          <w:rFonts w:ascii="Times New Roman" w:hAnsi="Times New Roman" w:cs="Times New Roman"/>
          <w:sz w:val="28"/>
          <w:szCs w:val="28"/>
        </w:rPr>
        <w:t xml:space="preserve"> </w:t>
      </w:r>
      <w:r w:rsidR="006A3E3A">
        <w:rPr>
          <w:rFonts w:ascii="Times New Roman" w:hAnsi="Times New Roman" w:cs="Times New Roman"/>
          <w:sz w:val="28"/>
          <w:szCs w:val="28"/>
        </w:rPr>
        <w:t>–</w:t>
      </w:r>
      <w:r w:rsidR="00422353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="006A3E3A">
        <w:rPr>
          <w:rFonts w:ascii="Times New Roman" w:hAnsi="Times New Roman" w:cs="Times New Roman"/>
          <w:sz w:val="28"/>
          <w:szCs w:val="28"/>
        </w:rPr>
        <w:t>, подписывается на периодическую печать и т.п. предусмотрен переход на электронные каталоги, совершенствование доступа учащихся к учебной информации в Интернете через имеющиеся в медиатеке оборудованные рабочие места.</w:t>
      </w:r>
    </w:p>
    <w:p w:rsidR="006A3E3A" w:rsidRDefault="006A3E3A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Синотина Е.В.</w:t>
      </w:r>
    </w:p>
    <w:p w:rsidR="006A3E3A" w:rsidRDefault="006A3E3A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«организация обучения педагогов для поддержки перспективных направлений работы школы»</w:t>
      </w:r>
    </w:p>
    <w:p w:rsidR="006A3E3A" w:rsidRDefault="006A3E3A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ведётся целенаправленная работа по повышению квалификации педагогов. Рассматривая преподавательский состав как ключевой ресурс школы, администрация предпринимает необходимые меры по организации на базе школы внутришкольных краткосрочных программ повышения его квалификации</w:t>
      </w:r>
      <w:r w:rsidR="002E185B">
        <w:rPr>
          <w:rFonts w:ascii="Times New Roman" w:hAnsi="Times New Roman" w:cs="Times New Roman"/>
          <w:sz w:val="28"/>
          <w:szCs w:val="28"/>
        </w:rPr>
        <w:t xml:space="preserve">, приглашает </w:t>
      </w:r>
      <w:r w:rsidR="00A03CD1">
        <w:rPr>
          <w:rFonts w:ascii="Times New Roman" w:hAnsi="Times New Roman" w:cs="Times New Roman"/>
          <w:sz w:val="28"/>
          <w:szCs w:val="28"/>
        </w:rPr>
        <w:t>специалистов для проведения семинаров и лекций для педагогов школы.</w:t>
      </w:r>
    </w:p>
    <w:p w:rsidR="00A03CD1" w:rsidRDefault="00A03CD1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Мартынова С.С.</w:t>
      </w:r>
    </w:p>
    <w:p w:rsidR="00A03CD1" w:rsidRDefault="00A03CD1" w:rsidP="00821F4D">
      <w:pPr>
        <w:pStyle w:val="a4"/>
        <w:ind w:lef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«Совершенствование работы методической службы»</w:t>
      </w:r>
    </w:p>
    <w:p w:rsidR="00A03CD1" w:rsidRDefault="00A03CD1" w:rsidP="00821F4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методической службы являются:</w:t>
      </w:r>
    </w:p>
    <w:p w:rsidR="00A03CD1" w:rsidRDefault="00A03CD1" w:rsidP="00A03CD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творческих групп учителей;</w:t>
      </w:r>
    </w:p>
    <w:p w:rsidR="00A03CD1" w:rsidRDefault="00AD1759" w:rsidP="00A03CD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педагогов, участвующих в конкурсах различного уровня;</w:t>
      </w:r>
    </w:p>
    <w:p w:rsidR="00AD1759" w:rsidRDefault="00AD1759" w:rsidP="00A03CD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педагогов над индивидуальными методическими</w:t>
      </w:r>
      <w:r w:rsidR="0059617C">
        <w:rPr>
          <w:rFonts w:ascii="Times New Roman" w:hAnsi="Times New Roman" w:cs="Times New Roman"/>
          <w:sz w:val="28"/>
          <w:szCs w:val="28"/>
        </w:rPr>
        <w:t xml:space="preserve"> темами;</w:t>
      </w:r>
    </w:p>
    <w:p w:rsidR="0059617C" w:rsidRDefault="0059617C" w:rsidP="00A03CD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районных и городских семинаров для различных категорий педагогических работников с привлечением к участию в них работников школы;</w:t>
      </w:r>
    </w:p>
    <w:p w:rsidR="0059617C" w:rsidRDefault="0059617C" w:rsidP="00A03CD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реализация внутришкольных программ повышения квалификации педагогов;</w:t>
      </w:r>
    </w:p>
    <w:p w:rsidR="0059617C" w:rsidRDefault="0059617C" w:rsidP="00A03CD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курирование целевых проектов по совершенствованию предметных УМК</w:t>
      </w:r>
    </w:p>
    <w:p w:rsidR="0059617C" w:rsidRDefault="0059617C" w:rsidP="0059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координация деятельности методической службы школы осуществляется Методическим </w:t>
      </w:r>
      <w:r w:rsidR="00A55004">
        <w:rPr>
          <w:rFonts w:ascii="Times New Roman" w:hAnsi="Times New Roman" w:cs="Times New Roman"/>
          <w:sz w:val="28"/>
          <w:szCs w:val="28"/>
        </w:rPr>
        <w:t>советом.</w:t>
      </w:r>
    </w:p>
    <w:p w:rsidR="00A55004" w:rsidRDefault="00A55004" w:rsidP="00A55004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Куратор – Синотина Е.В.</w:t>
      </w:r>
    </w:p>
    <w:p w:rsidR="00A55004" w:rsidRDefault="00A55004" w:rsidP="005961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«Совершенствование условий и форм представления деятельности школы родителям»</w:t>
      </w:r>
    </w:p>
    <w:p w:rsidR="00A55004" w:rsidRDefault="00A55004" w:rsidP="0059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Повышая эффективность презентации своей деятельности родителям учащихся и общественности, школа работает по следующим направлениям:</w:t>
      </w:r>
    </w:p>
    <w:p w:rsidR="00A55004" w:rsidRDefault="00A55004" w:rsidP="00A5500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Публикует ежегодный публичный отчёт школы по итогам учебного года и представляет его родителям учащихся;</w:t>
      </w:r>
    </w:p>
    <w:p w:rsidR="00A55004" w:rsidRDefault="00A55004" w:rsidP="00A5500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 содержание сайта школы;</w:t>
      </w:r>
    </w:p>
    <w:p w:rsidR="00A55004" w:rsidRDefault="00A55004" w:rsidP="00A5500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специальные акции для поддержки имиджа школы;</w:t>
      </w:r>
    </w:p>
    <w:p w:rsidR="00A55004" w:rsidRDefault="00E72679" w:rsidP="00A5500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экспозиции детских творческих работ.</w:t>
      </w:r>
    </w:p>
    <w:p w:rsidR="00E72679" w:rsidRPr="00A55004" w:rsidRDefault="00E72679" w:rsidP="00E726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совместно с Управляющим советом поиск иных форм информирования родителей учащихся и местного сообщества.</w:t>
      </w:r>
    </w:p>
    <w:p w:rsidR="00A55004" w:rsidRDefault="00A55004" w:rsidP="0059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679">
        <w:rPr>
          <w:rFonts w:ascii="Times New Roman" w:hAnsi="Times New Roman" w:cs="Times New Roman"/>
          <w:sz w:val="28"/>
          <w:szCs w:val="28"/>
        </w:rPr>
        <w:t>Куратор – Васина Г.В.</w:t>
      </w:r>
    </w:p>
    <w:p w:rsidR="00E72679" w:rsidRDefault="00E72679" w:rsidP="005961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«Универсализация профильного обучения старшеклассников»</w:t>
      </w:r>
    </w:p>
    <w:p w:rsidR="00E72679" w:rsidRDefault="00E72679" w:rsidP="0059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Предполагается отказ от обучения старшеклассников по информационно-технологическому профилю и переход на универсальную систему обучения, расширение набора элективных предметов для учащихся.</w:t>
      </w:r>
    </w:p>
    <w:p w:rsidR="00E72679" w:rsidRDefault="00E72679" w:rsidP="00E7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Куратор – Васина Г.В.</w:t>
      </w:r>
    </w:p>
    <w:p w:rsidR="00E72679" w:rsidRDefault="00E72679" w:rsidP="005961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252593">
        <w:rPr>
          <w:rFonts w:ascii="Times New Roman" w:hAnsi="Times New Roman" w:cs="Times New Roman"/>
          <w:b/>
          <w:i/>
          <w:sz w:val="28"/>
          <w:szCs w:val="28"/>
        </w:rPr>
        <w:t>« «Бонусная система» поощрения педагогов</w:t>
      </w:r>
    </w:p>
    <w:p w:rsidR="00252593" w:rsidRDefault="00252593" w:rsidP="00596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«Бонусная система» - средство поощрения педагогов школы, имеющих высокий уровень профессионально-личностных качеств и владеющих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современными образовательными технологиями. Система представляет собой совокупность показателей эффективности работы педагогов, определяет субъекты и механизмы мониторинга, условия материального стимулирования. Апробация в школе «бонусной системы» поощрения педагогов, начавшаяся в 2011г., показала, что требуется её совершенствование.</w:t>
      </w:r>
    </w:p>
    <w:p w:rsidR="00252593" w:rsidRDefault="00252593" w:rsidP="00252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Васина Г.В.</w:t>
      </w:r>
    </w:p>
    <w:p w:rsidR="00156921" w:rsidRDefault="00156921" w:rsidP="00156921">
      <w:pPr>
        <w:pStyle w:val="a5"/>
        <w:ind w:left="0" w:firstLine="708"/>
        <w:rPr>
          <w:b w:val="0"/>
          <w:bCs w:val="0"/>
          <w:i/>
          <w:iCs/>
          <w:sz w:val="28"/>
        </w:rPr>
      </w:pPr>
      <w:r>
        <w:rPr>
          <w:sz w:val="28"/>
          <w:szCs w:val="28"/>
        </w:rPr>
        <w:t xml:space="preserve">Желаемый основной результат реализации Программы - </w:t>
      </w:r>
      <w:r>
        <w:rPr>
          <w:b w:val="0"/>
          <w:bCs w:val="0"/>
          <w:sz w:val="28"/>
        </w:rPr>
        <w:t xml:space="preserve">В ходе развития школа должна достичь такого </w:t>
      </w:r>
      <w:r>
        <w:rPr>
          <w:b w:val="0"/>
          <w:bCs w:val="0"/>
          <w:i/>
          <w:iCs/>
          <w:sz w:val="28"/>
        </w:rPr>
        <w:t>качества образовательного процесса, при котором: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Обеспечивается качественный стандартный уровень современных научных знаний и ключевых компетенций на основе передовых педагогических и информационных технологий. 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  <w:tab w:val="num" w:pos="720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Формируется единая картина мира через интеграцию научных знаний отдельных школьных предметов на основе интегрированных учебных модулей и элективных курсов.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  <w:tab w:val="num" w:pos="720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Эффективно сочетается углубленное изучение иностранного языка, информатики в отдельных классах  с изучением других образовательных областей без перегрузки учащихся.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Развиваются интеллектуальные, коммуникативные и творческие способности учащихся согласно их склонностям и интересам через предпрофильное и профильное обучение, индивидуальные образовательные траектории.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Формируется опыт практической деятельности в команде через обучение в сотрудничестве, проектную деятельность, ролевые игры, трудовые дела.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Вырабатывается потребность школьников к самообразованию и саморазвитию через индивидуальную научно-исследовательскую деятельность;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  <w:tab w:val="num" w:pos="720"/>
        </w:tabs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Формируется общечеловеческая культура учащихся через усиление роли учебных дисциплин: истории, литературы, родного и иностранного языков, экономики, права, способствующих утверждению ценностей гражданского общества, становлению личности ученика;</w:t>
      </w:r>
    </w:p>
    <w:p w:rsidR="00156921" w:rsidRDefault="00156921" w:rsidP="00156921">
      <w:pPr>
        <w:pStyle w:val="a5"/>
        <w:numPr>
          <w:ilvl w:val="0"/>
          <w:numId w:val="31"/>
        </w:numPr>
        <w:tabs>
          <w:tab w:val="clear" w:pos="2844"/>
        </w:tabs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допускается снижение уровня физического и психического здоровья учащихся путем широкого использования здоровьесберегающих технологий в образовательном процессе, психологического мониторинга учебного процесса, медицинского обследования учащихся.</w:t>
      </w:r>
    </w:p>
    <w:p w:rsidR="004A4CDE" w:rsidRPr="004A4CDE" w:rsidRDefault="004A4CDE" w:rsidP="004A4CD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A4CDE">
        <w:rPr>
          <w:rFonts w:ascii="Times New Roman" w:hAnsi="Times New Roman" w:cs="Times New Roman"/>
          <w:color w:val="auto"/>
        </w:rPr>
        <w:lastRenderedPageBreak/>
        <w:t xml:space="preserve">5. </w:t>
      </w:r>
      <w:r>
        <w:rPr>
          <w:rFonts w:ascii="Times New Roman" w:hAnsi="Times New Roman" w:cs="Times New Roman"/>
          <w:color w:val="auto"/>
          <w:sz w:val="32"/>
          <w:szCs w:val="32"/>
        </w:rPr>
        <w:t>Реализация программы и контроль за её исполнением</w:t>
      </w:r>
    </w:p>
    <w:p w:rsidR="004A4CDE" w:rsidRDefault="004A4CDE" w:rsidP="004A4CDE">
      <w:pPr>
        <w:pStyle w:val="a9"/>
        <w:ind w:firstLine="708"/>
        <w:jc w:val="both"/>
        <w:rPr>
          <w:sz w:val="28"/>
          <w:szCs w:val="28"/>
        </w:rPr>
      </w:pPr>
      <w:r w:rsidRPr="004A4CDE">
        <w:rPr>
          <w:sz w:val="28"/>
          <w:szCs w:val="28"/>
        </w:rPr>
        <w:t>Программа будет реализована через систему планирования, которая включает в себя стратегический и оперативные планы, критерии оценки промежуточных и итоговых результатов, мониторинг состояния системы и качества образования. Контроль за реализацией Программы осуществляет директор школы.</w:t>
      </w:r>
    </w:p>
    <w:p w:rsidR="00156921" w:rsidRPr="004A4CDE" w:rsidRDefault="004A4CDE" w:rsidP="004A4CDE">
      <w:pPr>
        <w:pStyle w:val="a9"/>
        <w:ind w:firstLine="708"/>
        <w:jc w:val="both"/>
        <w:rPr>
          <w:sz w:val="28"/>
          <w:szCs w:val="28"/>
        </w:rPr>
      </w:pPr>
      <w:r w:rsidRPr="004A4CDE">
        <w:rPr>
          <w:sz w:val="28"/>
          <w:szCs w:val="28"/>
        </w:rPr>
        <w:t>Мероприятия Программы конкретизируются в годовых планах работы школы</w:t>
      </w:r>
      <w:r>
        <w:rPr>
          <w:sz w:val="28"/>
          <w:szCs w:val="28"/>
        </w:rPr>
        <w:t>.</w:t>
      </w:r>
    </w:p>
    <w:sectPr w:rsidR="00156921" w:rsidRPr="004A4CDE" w:rsidSect="0058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2" w:rsidRDefault="00EB32B2" w:rsidP="00F16E24">
      <w:pPr>
        <w:spacing w:after="0" w:line="240" w:lineRule="auto"/>
      </w:pPr>
      <w:r>
        <w:separator/>
      </w:r>
    </w:p>
  </w:endnote>
  <w:endnote w:type="continuationSeparator" w:id="1">
    <w:p w:rsidR="00EB32B2" w:rsidRDefault="00EB32B2" w:rsidP="00F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191"/>
    </w:sdtPr>
    <w:sdtContent>
      <w:p w:rsidR="00F16E24" w:rsidRDefault="00BC2C7A">
        <w:pPr>
          <w:pStyle w:val="ad"/>
          <w:jc w:val="center"/>
        </w:pPr>
        <w:fldSimple w:instr=" PAGE   \* MERGEFORMAT ">
          <w:r w:rsidR="009E05F9">
            <w:rPr>
              <w:noProof/>
            </w:rPr>
            <w:t>19</w:t>
          </w:r>
        </w:fldSimple>
      </w:p>
    </w:sdtContent>
  </w:sdt>
  <w:p w:rsidR="00F16E24" w:rsidRDefault="00F16E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2" w:rsidRDefault="00EB32B2" w:rsidP="00F16E24">
      <w:pPr>
        <w:spacing w:after="0" w:line="240" w:lineRule="auto"/>
      </w:pPr>
      <w:r>
        <w:separator/>
      </w:r>
    </w:p>
  </w:footnote>
  <w:footnote w:type="continuationSeparator" w:id="1">
    <w:p w:rsidR="00EB32B2" w:rsidRDefault="00EB32B2" w:rsidP="00F1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E4"/>
    <w:multiLevelType w:val="hybridMultilevel"/>
    <w:tmpl w:val="C1FE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273"/>
    <w:multiLevelType w:val="hybridMultilevel"/>
    <w:tmpl w:val="F1C8264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1409"/>
    <w:multiLevelType w:val="hybridMultilevel"/>
    <w:tmpl w:val="97B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6945"/>
    <w:multiLevelType w:val="hybridMultilevel"/>
    <w:tmpl w:val="E53CF4EA"/>
    <w:lvl w:ilvl="0" w:tplc="4F98F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8B3E67"/>
    <w:multiLevelType w:val="hybridMultilevel"/>
    <w:tmpl w:val="AD3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5393B"/>
    <w:multiLevelType w:val="hybridMultilevel"/>
    <w:tmpl w:val="8E52640C"/>
    <w:lvl w:ilvl="0" w:tplc="77101FB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262B06"/>
    <w:multiLevelType w:val="hybridMultilevel"/>
    <w:tmpl w:val="A866B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A0DFB"/>
    <w:multiLevelType w:val="hybridMultilevel"/>
    <w:tmpl w:val="DF204D54"/>
    <w:lvl w:ilvl="0" w:tplc="EBA6E74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31964"/>
    <w:multiLevelType w:val="hybridMultilevel"/>
    <w:tmpl w:val="7078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E4A44"/>
    <w:multiLevelType w:val="hybridMultilevel"/>
    <w:tmpl w:val="B268B8C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0">
    <w:nsid w:val="2E6B010F"/>
    <w:multiLevelType w:val="hybridMultilevel"/>
    <w:tmpl w:val="3F785B6E"/>
    <w:lvl w:ilvl="0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2E953997"/>
    <w:multiLevelType w:val="hybridMultilevel"/>
    <w:tmpl w:val="373A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94B75"/>
    <w:multiLevelType w:val="hybridMultilevel"/>
    <w:tmpl w:val="196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10CC"/>
    <w:multiLevelType w:val="hybridMultilevel"/>
    <w:tmpl w:val="41E44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38358F"/>
    <w:multiLevelType w:val="hybridMultilevel"/>
    <w:tmpl w:val="E042C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45DF"/>
    <w:multiLevelType w:val="hybridMultilevel"/>
    <w:tmpl w:val="5B74E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66BA1"/>
    <w:multiLevelType w:val="hybridMultilevel"/>
    <w:tmpl w:val="D8CCA968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>
    <w:nsid w:val="3A1D3682"/>
    <w:multiLevelType w:val="hybridMultilevel"/>
    <w:tmpl w:val="1BA4EC2A"/>
    <w:lvl w:ilvl="0" w:tplc="ADC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C2B22">
      <w:numFmt w:val="none"/>
      <w:lvlText w:val=""/>
      <w:lvlJc w:val="left"/>
      <w:pPr>
        <w:tabs>
          <w:tab w:val="num" w:pos="360"/>
        </w:tabs>
      </w:pPr>
    </w:lvl>
    <w:lvl w:ilvl="2" w:tplc="FD60E0F6">
      <w:numFmt w:val="none"/>
      <w:lvlText w:val=""/>
      <w:lvlJc w:val="left"/>
      <w:pPr>
        <w:tabs>
          <w:tab w:val="num" w:pos="360"/>
        </w:tabs>
      </w:pPr>
    </w:lvl>
    <w:lvl w:ilvl="3" w:tplc="E8464EBA">
      <w:numFmt w:val="none"/>
      <w:lvlText w:val=""/>
      <w:lvlJc w:val="left"/>
      <w:pPr>
        <w:tabs>
          <w:tab w:val="num" w:pos="360"/>
        </w:tabs>
      </w:pPr>
    </w:lvl>
    <w:lvl w:ilvl="4" w:tplc="9C6EB5AE">
      <w:numFmt w:val="none"/>
      <w:lvlText w:val=""/>
      <w:lvlJc w:val="left"/>
      <w:pPr>
        <w:tabs>
          <w:tab w:val="num" w:pos="360"/>
        </w:tabs>
      </w:pPr>
    </w:lvl>
    <w:lvl w:ilvl="5" w:tplc="5394C868">
      <w:numFmt w:val="none"/>
      <w:lvlText w:val=""/>
      <w:lvlJc w:val="left"/>
      <w:pPr>
        <w:tabs>
          <w:tab w:val="num" w:pos="360"/>
        </w:tabs>
      </w:pPr>
    </w:lvl>
    <w:lvl w:ilvl="6" w:tplc="B4A81CB8">
      <w:numFmt w:val="none"/>
      <w:lvlText w:val=""/>
      <w:lvlJc w:val="left"/>
      <w:pPr>
        <w:tabs>
          <w:tab w:val="num" w:pos="360"/>
        </w:tabs>
      </w:pPr>
    </w:lvl>
    <w:lvl w:ilvl="7" w:tplc="05166DA4">
      <w:numFmt w:val="none"/>
      <w:lvlText w:val=""/>
      <w:lvlJc w:val="left"/>
      <w:pPr>
        <w:tabs>
          <w:tab w:val="num" w:pos="360"/>
        </w:tabs>
      </w:pPr>
    </w:lvl>
    <w:lvl w:ilvl="8" w:tplc="916C4C3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EB86B3E"/>
    <w:multiLevelType w:val="hybridMultilevel"/>
    <w:tmpl w:val="DE14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B5FC2"/>
    <w:multiLevelType w:val="hybridMultilevel"/>
    <w:tmpl w:val="7A3256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551D1"/>
    <w:multiLevelType w:val="hybridMultilevel"/>
    <w:tmpl w:val="F36654BC"/>
    <w:lvl w:ilvl="0" w:tplc="77101FB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2086EC0"/>
    <w:multiLevelType w:val="hybridMultilevel"/>
    <w:tmpl w:val="2BE202C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455517CA"/>
    <w:multiLevelType w:val="hybridMultilevel"/>
    <w:tmpl w:val="043A5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306D6"/>
    <w:multiLevelType w:val="hybridMultilevel"/>
    <w:tmpl w:val="FE328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43BB2"/>
    <w:multiLevelType w:val="hybridMultilevel"/>
    <w:tmpl w:val="21065490"/>
    <w:lvl w:ilvl="0" w:tplc="77101FBA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4F86208E"/>
    <w:multiLevelType w:val="hybridMultilevel"/>
    <w:tmpl w:val="4C748576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6">
    <w:nsid w:val="54CE3637"/>
    <w:multiLevelType w:val="hybridMultilevel"/>
    <w:tmpl w:val="6066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900E1"/>
    <w:multiLevelType w:val="hybridMultilevel"/>
    <w:tmpl w:val="B5341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C53A83"/>
    <w:multiLevelType w:val="hybridMultilevel"/>
    <w:tmpl w:val="5F90A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45653"/>
    <w:multiLevelType w:val="hybridMultilevel"/>
    <w:tmpl w:val="E7506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0C07"/>
    <w:multiLevelType w:val="hybridMultilevel"/>
    <w:tmpl w:val="4FB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00951"/>
    <w:multiLevelType w:val="hybridMultilevel"/>
    <w:tmpl w:val="35E89514"/>
    <w:lvl w:ilvl="0" w:tplc="77101FB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3E5C46"/>
    <w:multiLevelType w:val="hybridMultilevel"/>
    <w:tmpl w:val="E9445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A1B93"/>
    <w:multiLevelType w:val="hybridMultilevel"/>
    <w:tmpl w:val="1DE0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C4864"/>
    <w:multiLevelType w:val="hybridMultilevel"/>
    <w:tmpl w:val="787C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C47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538E7"/>
    <w:multiLevelType w:val="hybridMultilevel"/>
    <w:tmpl w:val="8B722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265EE"/>
    <w:multiLevelType w:val="hybridMultilevel"/>
    <w:tmpl w:val="4CBC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4"/>
  </w:num>
  <w:num w:numId="5">
    <w:abstractNumId w:val="33"/>
  </w:num>
  <w:num w:numId="6">
    <w:abstractNumId w:val="32"/>
  </w:num>
  <w:num w:numId="7">
    <w:abstractNumId w:val="2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34"/>
  </w:num>
  <w:num w:numId="13">
    <w:abstractNumId w:val="10"/>
  </w:num>
  <w:num w:numId="14">
    <w:abstractNumId w:val="25"/>
  </w:num>
  <w:num w:numId="15">
    <w:abstractNumId w:val="16"/>
  </w:num>
  <w:num w:numId="16">
    <w:abstractNumId w:val="28"/>
  </w:num>
  <w:num w:numId="17">
    <w:abstractNumId w:val="21"/>
  </w:num>
  <w:num w:numId="18">
    <w:abstractNumId w:val="0"/>
  </w:num>
  <w:num w:numId="19">
    <w:abstractNumId w:val="18"/>
  </w:num>
  <w:num w:numId="20">
    <w:abstractNumId w:val="19"/>
  </w:num>
  <w:num w:numId="21">
    <w:abstractNumId w:val="22"/>
  </w:num>
  <w:num w:numId="22">
    <w:abstractNumId w:val="23"/>
  </w:num>
  <w:num w:numId="23">
    <w:abstractNumId w:val="29"/>
  </w:num>
  <w:num w:numId="24">
    <w:abstractNumId w:val="8"/>
  </w:num>
  <w:num w:numId="25">
    <w:abstractNumId w:val="6"/>
  </w:num>
  <w:num w:numId="26">
    <w:abstractNumId w:val="35"/>
  </w:num>
  <w:num w:numId="27">
    <w:abstractNumId w:val="7"/>
  </w:num>
  <w:num w:numId="28">
    <w:abstractNumId w:val="3"/>
  </w:num>
  <w:num w:numId="29">
    <w:abstractNumId w:val="9"/>
  </w:num>
  <w:num w:numId="30">
    <w:abstractNumId w:val="1"/>
  </w:num>
  <w:num w:numId="31">
    <w:abstractNumId w:val="24"/>
  </w:num>
  <w:num w:numId="32">
    <w:abstractNumId w:val="31"/>
  </w:num>
  <w:num w:numId="33">
    <w:abstractNumId w:val="26"/>
  </w:num>
  <w:num w:numId="34">
    <w:abstractNumId w:val="20"/>
  </w:num>
  <w:num w:numId="35">
    <w:abstractNumId w:val="5"/>
  </w:num>
  <w:num w:numId="36">
    <w:abstractNumId w:val="27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DCB"/>
    <w:rsid w:val="000310D1"/>
    <w:rsid w:val="00047DAF"/>
    <w:rsid w:val="00095188"/>
    <w:rsid w:val="000D1EA3"/>
    <w:rsid w:val="0013391A"/>
    <w:rsid w:val="00134CE4"/>
    <w:rsid w:val="001530A7"/>
    <w:rsid w:val="00156921"/>
    <w:rsid w:val="001758D9"/>
    <w:rsid w:val="00177973"/>
    <w:rsid w:val="00181CA9"/>
    <w:rsid w:val="001A0E15"/>
    <w:rsid w:val="001C0379"/>
    <w:rsid w:val="00252593"/>
    <w:rsid w:val="002E185B"/>
    <w:rsid w:val="0032695D"/>
    <w:rsid w:val="00366D2B"/>
    <w:rsid w:val="003911F9"/>
    <w:rsid w:val="003A3510"/>
    <w:rsid w:val="003B675C"/>
    <w:rsid w:val="003F3305"/>
    <w:rsid w:val="00422353"/>
    <w:rsid w:val="00444CA9"/>
    <w:rsid w:val="004745EB"/>
    <w:rsid w:val="00486CD9"/>
    <w:rsid w:val="004A4CDE"/>
    <w:rsid w:val="004B0A99"/>
    <w:rsid w:val="004B54BB"/>
    <w:rsid w:val="00501064"/>
    <w:rsid w:val="005023D5"/>
    <w:rsid w:val="00553AE1"/>
    <w:rsid w:val="00555CAF"/>
    <w:rsid w:val="00584CE3"/>
    <w:rsid w:val="005861BD"/>
    <w:rsid w:val="0059617C"/>
    <w:rsid w:val="006157CB"/>
    <w:rsid w:val="006338AD"/>
    <w:rsid w:val="006532BF"/>
    <w:rsid w:val="00680E72"/>
    <w:rsid w:val="006A0CBE"/>
    <w:rsid w:val="006A3E3A"/>
    <w:rsid w:val="006C1AC5"/>
    <w:rsid w:val="0074404D"/>
    <w:rsid w:val="007B47B2"/>
    <w:rsid w:val="00821F4D"/>
    <w:rsid w:val="0083110C"/>
    <w:rsid w:val="00877DCB"/>
    <w:rsid w:val="00884478"/>
    <w:rsid w:val="008D478F"/>
    <w:rsid w:val="008F6B2D"/>
    <w:rsid w:val="009311DF"/>
    <w:rsid w:val="0095296C"/>
    <w:rsid w:val="009B3D6A"/>
    <w:rsid w:val="009D55BA"/>
    <w:rsid w:val="009E05F9"/>
    <w:rsid w:val="00A03CD1"/>
    <w:rsid w:val="00A17C8D"/>
    <w:rsid w:val="00A55004"/>
    <w:rsid w:val="00A7551E"/>
    <w:rsid w:val="00A80384"/>
    <w:rsid w:val="00A90FA4"/>
    <w:rsid w:val="00AD1759"/>
    <w:rsid w:val="00AE5694"/>
    <w:rsid w:val="00B10437"/>
    <w:rsid w:val="00BA29E5"/>
    <w:rsid w:val="00BA44AD"/>
    <w:rsid w:val="00BC2C7A"/>
    <w:rsid w:val="00C96E88"/>
    <w:rsid w:val="00CB3A9F"/>
    <w:rsid w:val="00CD7292"/>
    <w:rsid w:val="00D234AA"/>
    <w:rsid w:val="00D432C5"/>
    <w:rsid w:val="00DB4359"/>
    <w:rsid w:val="00DC3B74"/>
    <w:rsid w:val="00DC7105"/>
    <w:rsid w:val="00E02CDF"/>
    <w:rsid w:val="00E17035"/>
    <w:rsid w:val="00E47044"/>
    <w:rsid w:val="00E72679"/>
    <w:rsid w:val="00E937E3"/>
    <w:rsid w:val="00EB32B2"/>
    <w:rsid w:val="00EB4527"/>
    <w:rsid w:val="00EE1F54"/>
    <w:rsid w:val="00F024E6"/>
    <w:rsid w:val="00F04D09"/>
    <w:rsid w:val="00F1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E3"/>
  </w:style>
  <w:style w:type="paragraph" w:styleId="1">
    <w:name w:val="heading 1"/>
    <w:basedOn w:val="a"/>
    <w:next w:val="a"/>
    <w:link w:val="10"/>
    <w:uiPriority w:val="9"/>
    <w:qFormat/>
    <w:rsid w:val="004A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2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2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023D5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23D5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7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023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23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821F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21F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32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32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D432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32C5"/>
  </w:style>
  <w:style w:type="paragraph" w:styleId="a7">
    <w:name w:val="Body Text"/>
    <w:basedOn w:val="a"/>
    <w:link w:val="a8"/>
    <w:uiPriority w:val="99"/>
    <w:unhideWhenUsed/>
    <w:rsid w:val="00D432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32C5"/>
  </w:style>
  <w:style w:type="character" w:customStyle="1" w:styleId="10">
    <w:name w:val="Заголовок 1 Знак"/>
    <w:basedOn w:val="a0"/>
    <w:link w:val="1"/>
    <w:uiPriority w:val="9"/>
    <w:rsid w:val="004A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4A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4A4CDE"/>
    <w:rPr>
      <w:color w:val="63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1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6E24"/>
  </w:style>
  <w:style w:type="paragraph" w:styleId="ad">
    <w:name w:val="footer"/>
    <w:basedOn w:val="a"/>
    <w:link w:val="ae"/>
    <w:uiPriority w:val="99"/>
    <w:unhideWhenUsed/>
    <w:rsid w:val="00F1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6E24"/>
  </w:style>
  <w:style w:type="paragraph" w:styleId="af">
    <w:name w:val="Balloon Text"/>
    <w:basedOn w:val="a"/>
    <w:link w:val="af0"/>
    <w:uiPriority w:val="99"/>
    <w:semiHidden/>
    <w:unhideWhenUsed/>
    <w:rsid w:val="00F1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3E37-11E7-49BA-A953-1757E962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Васина</cp:lastModifiedBy>
  <cp:revision>14</cp:revision>
  <cp:lastPrinted>2011-09-30T11:05:00Z</cp:lastPrinted>
  <dcterms:created xsi:type="dcterms:W3CDTF">2011-09-09T16:23:00Z</dcterms:created>
  <dcterms:modified xsi:type="dcterms:W3CDTF">2011-10-12T10:22:00Z</dcterms:modified>
</cp:coreProperties>
</file>