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0A0"/>
      </w:tblPr>
      <w:tblGrid>
        <w:gridCol w:w="5068"/>
        <w:gridCol w:w="5069"/>
      </w:tblGrid>
      <w:tr w:rsidR="00731BBF" w:rsidRPr="000719DD" w:rsidTr="000719DD">
        <w:tc>
          <w:tcPr>
            <w:tcW w:w="5068" w:type="dxa"/>
          </w:tcPr>
          <w:p w:rsidR="00731BBF" w:rsidRPr="000719DD" w:rsidRDefault="00731BBF" w:rsidP="000719DD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5069" w:type="dxa"/>
          </w:tcPr>
          <w:p w:rsidR="00731BBF" w:rsidRPr="000719DD" w:rsidRDefault="00731BBF" w:rsidP="000719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19DD">
              <w:rPr>
                <w:rFonts w:ascii="Times New Roman" w:hAnsi="Times New Roman"/>
                <w:sz w:val="28"/>
                <w:szCs w:val="28"/>
              </w:rPr>
              <w:t>УТВЕРЖДЕНО</w:t>
            </w:r>
          </w:p>
          <w:p w:rsidR="00731BBF" w:rsidRPr="000719DD" w:rsidRDefault="00731BBF" w:rsidP="000719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19DD">
              <w:rPr>
                <w:rFonts w:ascii="Times New Roman" w:hAnsi="Times New Roman"/>
                <w:sz w:val="28"/>
                <w:szCs w:val="28"/>
              </w:rPr>
              <w:t>приказом</w:t>
            </w:r>
          </w:p>
          <w:p w:rsidR="00731BBF" w:rsidRPr="000719DD" w:rsidRDefault="00731BBF" w:rsidP="000719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19DD">
              <w:rPr>
                <w:rFonts w:ascii="Times New Roman" w:hAnsi="Times New Roman"/>
                <w:sz w:val="28"/>
                <w:szCs w:val="28"/>
              </w:rPr>
              <w:t>департамента образования</w:t>
            </w:r>
          </w:p>
          <w:p w:rsidR="00731BBF" w:rsidRPr="000719DD" w:rsidRDefault="00731BBF" w:rsidP="000719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19DD">
              <w:rPr>
                <w:rFonts w:ascii="Times New Roman" w:hAnsi="Times New Roman"/>
                <w:sz w:val="28"/>
                <w:szCs w:val="28"/>
              </w:rPr>
              <w:t>Ярославской области</w:t>
            </w:r>
          </w:p>
          <w:p w:rsidR="00731BBF" w:rsidRPr="000719DD" w:rsidRDefault="00731BBF" w:rsidP="000719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19DD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</w:rPr>
              <w:t>08.04.2016 г.</w:t>
            </w:r>
            <w:r w:rsidRPr="000719DD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8"/>
              </w:rPr>
              <w:t>105/01-04</w:t>
            </w:r>
          </w:p>
          <w:p w:rsidR="00731BBF" w:rsidRPr="000719DD" w:rsidRDefault="00731BBF" w:rsidP="000719DD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31BBF" w:rsidRDefault="00731BBF" w:rsidP="000F395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731BBF" w:rsidRDefault="00731BBF" w:rsidP="000F395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731BBF" w:rsidRDefault="00731BBF" w:rsidP="000F395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0F3952">
        <w:rPr>
          <w:rFonts w:ascii="Times New Roman" w:hAnsi="Times New Roman"/>
          <w:b/>
          <w:sz w:val="28"/>
          <w:szCs w:val="28"/>
          <w:lang w:eastAsia="en-US"/>
        </w:rPr>
        <w:t>Правила</w:t>
      </w:r>
    </w:p>
    <w:p w:rsidR="00731BBF" w:rsidRPr="000F3952" w:rsidRDefault="00731BBF" w:rsidP="009E411F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F3952">
        <w:rPr>
          <w:rFonts w:ascii="Times New Roman" w:hAnsi="Times New Roman"/>
          <w:b/>
          <w:sz w:val="28"/>
          <w:szCs w:val="28"/>
          <w:lang w:eastAsia="en-US"/>
        </w:rPr>
        <w:t>заполнения бланков единого государственного экзамена</w:t>
      </w:r>
      <w:r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0F3952">
        <w:rPr>
          <w:rFonts w:ascii="Times New Roman" w:hAnsi="Times New Roman"/>
          <w:b/>
          <w:sz w:val="28"/>
          <w:szCs w:val="28"/>
          <w:lang w:eastAsia="en-US"/>
        </w:rPr>
        <w:t>в 2016 году</w:t>
      </w:r>
    </w:p>
    <w:p w:rsidR="00731BBF" w:rsidRPr="0078666E" w:rsidRDefault="00731BBF" w:rsidP="000F3952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731BBF" w:rsidRPr="000F3952" w:rsidRDefault="00731BBF" w:rsidP="000F3952">
      <w:pPr>
        <w:pStyle w:val="Heading1"/>
      </w:pPr>
      <w:bookmarkStart w:id="1" w:name="_Toc439067119"/>
      <w:r w:rsidRPr="000F3952">
        <w:t>Введение</w:t>
      </w:r>
      <w:bookmarkEnd w:id="1"/>
    </w:p>
    <w:p w:rsidR="00731BBF" w:rsidRPr="00CF1518" w:rsidRDefault="00731BBF" w:rsidP="000F3952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Настоящие правила предназначены для участников единого государственного экзамена (далее – ЕГЭ), а также для организаторов пунктов проведения экзамена (далее – ППЭ), осуществляющих инструктаж участников ЕГЭ в день проведения ЕГЭ. В целях обеспечения единых условий для всех участников ЕГЭ при проведении и обработке результатов ЕГЭ используются унифицированные экзаменационные материалы ( далее –ЭМ), которые состоят из контрольных экзаменационных материалов (далее – КИМ) и бланков ЕГЭ: </w:t>
      </w:r>
    </w:p>
    <w:p w:rsidR="00731BBF" w:rsidRPr="00CF1518" w:rsidRDefault="00731BBF" w:rsidP="000F3952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–  бланков регистрации, </w:t>
      </w:r>
    </w:p>
    <w:p w:rsidR="00731BBF" w:rsidRPr="00CF1518" w:rsidRDefault="00731BBF" w:rsidP="000F3952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–  бланков ответов № 1, предназначенных для внесения кратких ответов, </w:t>
      </w:r>
    </w:p>
    <w:p w:rsidR="00731BBF" w:rsidRPr="00CF1518" w:rsidRDefault="00731BBF" w:rsidP="00F42271">
      <w:pPr>
        <w:spacing w:before="240" w:line="240" w:lineRule="auto"/>
        <w:ind w:left="709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– бланков ответов № 2, предназначенных для внесения развернутых ответов, </w:t>
      </w:r>
    </w:p>
    <w:p w:rsidR="00731BBF" w:rsidRPr="00CF1518" w:rsidRDefault="00731BBF" w:rsidP="00F42271">
      <w:pPr>
        <w:spacing w:before="240" w:line="240" w:lineRule="auto"/>
        <w:ind w:left="709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–  бланков регистрации устного экзамена.  </w:t>
      </w:r>
    </w:p>
    <w:p w:rsidR="00731BBF" w:rsidRPr="00CF1518" w:rsidRDefault="00731BBF" w:rsidP="000F3952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 процессе автоматизированной обработки бланков внесенная в поля бланков информация посредством программных средств преобразуется в текст.</w:t>
      </w:r>
    </w:p>
    <w:p w:rsidR="00731BBF" w:rsidRPr="004D55A9" w:rsidRDefault="00731BBF" w:rsidP="000F3952">
      <w:pPr>
        <w:pStyle w:val="Heading1"/>
      </w:pPr>
      <w:bookmarkStart w:id="2" w:name="_Toc439067120"/>
      <w:r w:rsidRPr="004D55A9">
        <w:t>Описание бланков ЕГЭ</w:t>
      </w:r>
      <w:bookmarkEnd w:id="2"/>
      <w:r w:rsidRPr="004D55A9">
        <w:t xml:space="preserve"> </w:t>
      </w:r>
    </w:p>
    <w:p w:rsidR="00731BBF" w:rsidRPr="00077B0C" w:rsidRDefault="00731BBF" w:rsidP="00077B0C">
      <w:pPr>
        <w:pStyle w:val="Heading2"/>
      </w:pPr>
      <w:bookmarkStart w:id="3" w:name="_Toc439067121"/>
      <w:r w:rsidRPr="00077B0C">
        <w:t>2.1. Бланк регистрации</w:t>
      </w:r>
      <w:bookmarkEnd w:id="3"/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CF1518">
          <w:rPr>
            <w:rFonts w:ascii="Times New Roman" w:hAnsi="Times New Roman"/>
            <w:sz w:val="28"/>
            <w:szCs w:val="28"/>
          </w:rPr>
          <w:t>210 мм</w:t>
        </w:r>
      </w:smartTag>
      <w:r w:rsidRPr="00CF1518">
        <w:rPr>
          <w:rFonts w:ascii="Times New Roman" w:hAnsi="Times New Roman"/>
          <w:sz w:val="28"/>
          <w:szCs w:val="28"/>
        </w:rPr>
        <w:t xml:space="preserve"> × 297 мм печатается на белой бумаге плотностью ~ 80 г/м</w:t>
      </w:r>
      <w:r w:rsidRPr="00CF1518">
        <w:rPr>
          <w:rFonts w:ascii="Times New Roman" w:hAnsi="Times New Roman"/>
          <w:sz w:val="28"/>
          <w:szCs w:val="28"/>
          <w:vertAlign w:val="superscript"/>
        </w:rPr>
        <w:t>2</w:t>
      </w:r>
      <w:r w:rsidRPr="00CF1518">
        <w:rPr>
          <w:rFonts w:ascii="Times New Roman" w:hAnsi="Times New Roman"/>
          <w:sz w:val="28"/>
          <w:szCs w:val="28"/>
        </w:rPr>
        <w:t>. Фон бланка – оранжевый цвет (Pantone 165 CVU).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Бланк является машиночитаемой формой и состоит из трёх частей – верхней, средней и нижней. 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В верхней части бланка регистрации расположено 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способом). Также в верхней части бланка регистрации расположены вертикальный штрихкод, горизонтальный штрихкод и его цифровое значение, образец написания символов при заполнении бланка, поля для указания следующей информации: 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код региона;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код образовательной организации, в которой обучается участник ЕГЭ – выпускник текущего года (код образовательной организации, в которой участник ЕГЭ - выпускник прошлых лет/обучающийся СПО и иные категории лиц, определенные Порядком,  получили уведомление о регистрации на ЕГЭ);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номер и буква класса (участником ЕГЭ – выпускником прошлых лет/обучающимся СПО не заполняется);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код пункта проведения ЕГЭ;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номер аудитории в ППЭ;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дата проведения ЕГЭ;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код предмета;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название предмета;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поля для служебного использования (поля «Служебная отметка»,                «Резерв-1»);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образец написания символов при заполнении бланка регистрации.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В средней части бланка регистрации указываются следующие сведения об участнике ЕГЭ: 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фамилия, имя, отчество (при наличии);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серия и номер документа, удостоверяющего личность;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пол участника ЕГЭ.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В средней части бланка регистрации также расположены: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поля для служебного использования (поля «Резерв-2», «Резерв-3»,               «Резерв-4»);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краткая инструкция по определению целостности индивидуального комплекта участника ЕГЭ;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поле для подписи участника ЕГЭ.</w:t>
      </w:r>
    </w:p>
    <w:p w:rsidR="00731BBF" w:rsidRPr="00CF1518" w:rsidRDefault="00731BBF" w:rsidP="00FC1C34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В нижней части бланка регистрации расположены поля, заполняемые ответственным организатором в аудитории ППЭ в случаях, если участник ЕГЭ удален с экзамена в связи с нарушением порядка проведения ЕГЭ или не закончил экзамен по уважительной причине, а также поле для подписи ответственного организатора.</w:t>
      </w:r>
    </w:p>
    <w:p w:rsidR="00731BBF" w:rsidRPr="0078666E" w:rsidRDefault="00731BBF" w:rsidP="00077B0C">
      <w:pPr>
        <w:pStyle w:val="Heading2"/>
      </w:pPr>
      <w:bookmarkStart w:id="4" w:name="_Toc439067122"/>
      <w:r>
        <w:t xml:space="preserve">2.2. </w:t>
      </w:r>
      <w:r w:rsidRPr="0078666E">
        <w:t xml:space="preserve">Бланк ответов </w:t>
      </w:r>
      <w:r>
        <w:t>№ </w:t>
      </w:r>
      <w:r w:rsidRPr="0078666E">
        <w:t>1</w:t>
      </w:r>
      <w:bookmarkEnd w:id="4"/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Бланк ответов № 1 размером </w:t>
      </w:r>
      <w:smartTag w:uri="urn:schemas-microsoft-com:office:smarttags" w:element="metricconverter">
        <w:smartTagPr>
          <w:attr w:name="ProductID" w:val="210 мм"/>
        </w:smartTagPr>
        <w:r w:rsidRPr="00CF1518">
          <w:rPr>
            <w:rFonts w:ascii="Times New Roman" w:hAnsi="Times New Roman"/>
            <w:sz w:val="28"/>
            <w:szCs w:val="28"/>
          </w:rPr>
          <w:t>210 мм</w:t>
        </w:r>
      </w:smartTag>
      <w:r w:rsidRPr="00CF1518">
        <w:rPr>
          <w:rFonts w:ascii="Times New Roman" w:hAnsi="Times New Roman"/>
          <w:sz w:val="28"/>
          <w:szCs w:val="28"/>
        </w:rPr>
        <w:t xml:space="preserve"> × 297 мм печатается на белой бумаге плотностью ~ 80 г/м</w:t>
      </w:r>
      <w:r w:rsidRPr="00CF1518">
        <w:rPr>
          <w:rFonts w:ascii="Times New Roman" w:hAnsi="Times New Roman"/>
          <w:sz w:val="28"/>
          <w:szCs w:val="28"/>
          <w:vertAlign w:val="superscript"/>
        </w:rPr>
        <w:t>2</w:t>
      </w:r>
      <w:r w:rsidRPr="00CF1518">
        <w:rPr>
          <w:rFonts w:ascii="Times New Roman" w:hAnsi="Times New Roman"/>
          <w:sz w:val="28"/>
          <w:szCs w:val="28"/>
        </w:rPr>
        <w:t xml:space="preserve">. Фон бланка – малиновый цвет (Pantone 184 CVU). 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Бланк является машиночитаемой формой и состоит из трех частей – верхней, средней и нижней. 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В верхней части бланка ответов № 1 расположены: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вертикальный и горизонтальный штрихкоды и их цифровые значения;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образец написания символов при заполнении бланка.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Поля для указания следующей информации: 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код региона;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код предмета;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название предмета;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поле для подписи участника ЕГЭ;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поле для служебного использования («Резерв-5»). 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В средней части бланка ответов № 1 расположены поля для записи результатов выполнения заданий с кратким ответом (слово или число). Максимальное количество кратких ответов – 40. Максимальное количество символов в одном ответе – 17. 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В нижней части бланка ответов № 1 предусмотрены поля для замены ошибочных ответов на задания с кратким ответом. Максимальное количество полей для замен ошибочных ответов – 10.</w:t>
      </w:r>
    </w:p>
    <w:p w:rsidR="00731BBF" w:rsidRPr="0078666E" w:rsidRDefault="00731BBF" w:rsidP="00077B0C">
      <w:pPr>
        <w:pStyle w:val="Heading2"/>
      </w:pPr>
      <w:bookmarkStart w:id="5" w:name="_Toc439067123"/>
      <w:r>
        <w:t xml:space="preserve">2.3. </w:t>
      </w:r>
      <w:r w:rsidRPr="0078666E">
        <w:t xml:space="preserve">Бланк ответов </w:t>
      </w:r>
      <w:r>
        <w:t>№ </w:t>
      </w:r>
      <w:r w:rsidRPr="0078666E">
        <w:t>2</w:t>
      </w:r>
      <w:bookmarkEnd w:id="5"/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Бланк ответов № 2 размером </w:t>
      </w:r>
      <w:smartTag w:uri="urn:schemas-microsoft-com:office:smarttags" w:element="metricconverter">
        <w:smartTagPr>
          <w:attr w:name="ProductID" w:val="305 мм"/>
        </w:smartTagPr>
        <w:r w:rsidRPr="00CF1518">
          <w:rPr>
            <w:rFonts w:ascii="Times New Roman" w:hAnsi="Times New Roman"/>
            <w:sz w:val="28"/>
            <w:szCs w:val="28"/>
          </w:rPr>
          <w:t>210 мм</w:t>
        </w:r>
      </w:smartTag>
      <w:r w:rsidRPr="00CF1518">
        <w:rPr>
          <w:rFonts w:ascii="Times New Roman" w:hAnsi="Times New Roman"/>
          <w:sz w:val="28"/>
          <w:szCs w:val="28"/>
        </w:rPr>
        <w:t xml:space="preserve"> × 297 мм печатается на белой бумаге плотностью ~ 80 г/м</w:t>
      </w:r>
      <w:r w:rsidRPr="00CF1518">
        <w:rPr>
          <w:rFonts w:ascii="Times New Roman" w:hAnsi="Times New Roman"/>
          <w:sz w:val="28"/>
          <w:szCs w:val="28"/>
          <w:vertAlign w:val="superscript"/>
        </w:rPr>
        <w:t>2</w:t>
      </w:r>
      <w:r w:rsidRPr="00CF1518">
        <w:rPr>
          <w:rFonts w:ascii="Times New Roman" w:hAnsi="Times New Roman"/>
          <w:sz w:val="28"/>
          <w:szCs w:val="28"/>
        </w:rPr>
        <w:t>. Фон бланка – персиковый цвет (Pantone 164 CVU).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Бланк является двусторонней машиночитаемой формой и состоит из двух частей – верхней и нижней. 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В верхней части лицевой стороны бланка ответов № 2 расположены: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вертикальный и горизонтальный штрихкоды и их цифровые значения.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Поля для указания следующей информации: 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код региона;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код предмета;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название предмета;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поле для записи цифрового значения штрихкода дополнительного бланка ответов № 2;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поле для нумерации листов бланков ответов № 2;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поле для служебного использования («Резерв-6»).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Поле для ответов на задания с развернутым ответом располагается в нижней части бланка ответов № 2, а также на обратной стороне бланка и разлиновано пунктирными линиями «в клеточку».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В верхней части оборотной стороны бланка расположены два горизонтальных штрихкода.</w:t>
      </w:r>
    </w:p>
    <w:p w:rsidR="00731BBF" w:rsidRPr="0078666E" w:rsidRDefault="00731BBF" w:rsidP="00077B0C">
      <w:pPr>
        <w:pStyle w:val="Heading2"/>
      </w:pPr>
      <w:bookmarkStart w:id="6" w:name="_Toc439067124"/>
      <w:r>
        <w:t xml:space="preserve">2.4. </w:t>
      </w:r>
      <w:r w:rsidRPr="0078666E">
        <w:t xml:space="preserve">Дополнительный бланк ответов </w:t>
      </w:r>
      <w:r>
        <w:t>№ </w:t>
      </w:r>
      <w:r w:rsidRPr="0078666E">
        <w:t>2</w:t>
      </w:r>
      <w:bookmarkEnd w:id="6"/>
    </w:p>
    <w:p w:rsidR="00731BBF" w:rsidRPr="00CF1518" w:rsidRDefault="00731BBF" w:rsidP="004D55A9">
      <w:pPr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Дополнительный бланк ответов № 2 размером </w:t>
      </w:r>
      <w:smartTag w:uri="urn:schemas-microsoft-com:office:smarttags" w:element="metricconverter">
        <w:smartTagPr>
          <w:attr w:name="ProductID" w:val="305 мм"/>
        </w:smartTagPr>
        <w:r w:rsidRPr="00CF1518">
          <w:rPr>
            <w:rFonts w:ascii="Times New Roman" w:hAnsi="Times New Roman"/>
            <w:sz w:val="28"/>
            <w:szCs w:val="28"/>
          </w:rPr>
          <w:t>210 мм</w:t>
        </w:r>
      </w:smartTag>
      <w:r w:rsidRPr="00CF1518">
        <w:rPr>
          <w:rFonts w:ascii="Times New Roman" w:hAnsi="Times New Roman"/>
          <w:sz w:val="28"/>
          <w:szCs w:val="28"/>
        </w:rPr>
        <w:t xml:space="preserve"> × 297 мм печатается на белой бумаге плотностью ~ 80 г/м</w:t>
      </w:r>
      <w:r w:rsidRPr="00CF1518">
        <w:rPr>
          <w:rFonts w:ascii="Times New Roman" w:hAnsi="Times New Roman"/>
          <w:sz w:val="28"/>
          <w:szCs w:val="28"/>
          <w:vertAlign w:val="superscript"/>
        </w:rPr>
        <w:t>2</w:t>
      </w:r>
      <w:r w:rsidRPr="00CF1518">
        <w:rPr>
          <w:rFonts w:ascii="Times New Roman" w:hAnsi="Times New Roman"/>
          <w:sz w:val="28"/>
          <w:szCs w:val="28"/>
        </w:rPr>
        <w:t>. Фон бланка – малиновый цвет (Pantone 165 CVU).</w:t>
      </w:r>
    </w:p>
    <w:p w:rsidR="00731BBF" w:rsidRPr="00CF1518" w:rsidRDefault="00731BBF" w:rsidP="004D55A9">
      <w:pPr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Бланк является двусторонней машиночитаемой формой и состоит из двух частей – верхней и нижней. </w:t>
      </w:r>
    </w:p>
    <w:p w:rsidR="00731BBF" w:rsidRPr="00CF1518" w:rsidRDefault="00731BBF" w:rsidP="004D55A9">
      <w:pPr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В верхней части лицевой стороны дополнительного бланка ответов № 2 расположены:</w:t>
      </w:r>
    </w:p>
    <w:p w:rsidR="00731BBF" w:rsidRPr="00CF1518" w:rsidRDefault="00731BBF" w:rsidP="004D55A9">
      <w:pPr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 вертикальный и горизонтальный штрихкоды и их цифровые значения.</w:t>
      </w:r>
    </w:p>
    <w:p w:rsidR="00731BBF" w:rsidRPr="00CF1518" w:rsidRDefault="00731BBF" w:rsidP="00CF1518">
      <w:pPr>
        <w:spacing w:before="240" w:after="0" w:line="240" w:lineRule="auto"/>
        <w:ind w:left="709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Поля для указания следующей информации: код региона;код предмета;название предмета;поле для записи цифрового значения штрихкода следующего дополнительного бланка ответов № 2;поле для нумерации листов бланков ответов № 2;поле для служебного использования («Резерв-7»).</w:t>
      </w:r>
    </w:p>
    <w:p w:rsidR="00731BBF" w:rsidRPr="00CF1518" w:rsidRDefault="00731BBF" w:rsidP="004D55A9">
      <w:pPr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Поле для ответов на задания с развернутым ответом располагается в нижней части дополнительного бланка ответов № 2, а также на обратной стороне бланка и разлиновано пунктирными линиями «в клеточку».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В верхней части оборотной стороны бланка расположены два горизонтальных штрихкода.</w:t>
      </w:r>
    </w:p>
    <w:p w:rsidR="00731BBF" w:rsidRPr="0078666E" w:rsidRDefault="00731BBF" w:rsidP="00077B0C">
      <w:pPr>
        <w:pStyle w:val="Heading2"/>
      </w:pPr>
      <w:bookmarkStart w:id="7" w:name="_Toc439067125"/>
      <w:r>
        <w:t xml:space="preserve">2.5. </w:t>
      </w:r>
      <w:r w:rsidRPr="0078666E">
        <w:t>Бланк регистрации устного экзамена</w:t>
      </w:r>
      <w:bookmarkEnd w:id="7"/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CF1518">
          <w:rPr>
            <w:rFonts w:ascii="Times New Roman" w:hAnsi="Times New Roman"/>
            <w:sz w:val="28"/>
            <w:szCs w:val="28"/>
          </w:rPr>
          <w:t>210 мм</w:t>
        </w:r>
      </w:smartTag>
      <w:r w:rsidRPr="00CF1518">
        <w:rPr>
          <w:rFonts w:ascii="Times New Roman" w:hAnsi="Times New Roman"/>
          <w:sz w:val="28"/>
          <w:szCs w:val="28"/>
        </w:rPr>
        <w:t xml:space="preserve"> × 297 мм печатается на белой бумаге плотностью ~ 80 г/м</w:t>
      </w:r>
      <w:r w:rsidRPr="00CF1518">
        <w:rPr>
          <w:rFonts w:ascii="Times New Roman" w:hAnsi="Times New Roman"/>
          <w:sz w:val="28"/>
          <w:szCs w:val="28"/>
          <w:vertAlign w:val="superscript"/>
        </w:rPr>
        <w:t>2</w:t>
      </w:r>
      <w:r w:rsidRPr="00CF1518">
        <w:rPr>
          <w:rFonts w:ascii="Times New Roman" w:hAnsi="Times New Roman"/>
          <w:sz w:val="28"/>
          <w:szCs w:val="28"/>
        </w:rPr>
        <w:t>. Фон бланка – малиновый</w:t>
      </w:r>
      <w:r w:rsidRPr="00CF1518" w:rsidDel="00C7440D">
        <w:rPr>
          <w:rFonts w:ascii="Times New Roman" w:hAnsi="Times New Roman"/>
          <w:sz w:val="28"/>
          <w:szCs w:val="28"/>
        </w:rPr>
        <w:t xml:space="preserve"> </w:t>
      </w:r>
      <w:r w:rsidRPr="00CF1518">
        <w:rPr>
          <w:rFonts w:ascii="Times New Roman" w:hAnsi="Times New Roman"/>
          <w:sz w:val="28"/>
          <w:szCs w:val="28"/>
        </w:rPr>
        <w:t>цвет  (Pantone 184 CVU).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Бланк является машиночитаемой формой и состоит из трех частей – верхней, средней и нижней. 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В верхней части бланка регистрации устного экзамена расположены: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вертикальный и горизонтальный штрихкоды и их цифровые значения;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образец написания символов при заполнении бланка регистрации устного экзамена.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Поля для указания следующей информации: 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код региона;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код образовательной организации, в которой обучается участник ЕГЭ – выпускник текущего года (код образовательной организации, в которой участник ЕГЭ - выпускник прошлых лет/обучающийся СПО получил уведомление (пропуск) на ЕГЭ);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номер и буква класса (участником ЕГЭ – выпускником прошлых лет/ обучающимся СПО не заполняется);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код пункта проведения ЕГЭ;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номер аудитории в ППЭ;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дата проведения ЕГЭ;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код предмета;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название предмета;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поля для служебного использования (поля «Служебная отметка», «Резерв-1»). 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В средней части бланка регистрации устного экзамена указываются следующие сведения об участнике ЕГЭ: 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фамилия, имя, отчество (при наличии);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серия и номер документа, удостоверяющего личность;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пол участника ЕГЭ.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В средней части бланка регистрации устного экзамена также расположены: 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поля для служебного использования (поля «Резерв-2», «Резерв-3»,              «Резерв-4»);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краткая инструкция по определению целостности индивидуального комплекта участника ЕГЭ;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поле для подписи участника ЕГЭ.</w:t>
      </w:r>
    </w:p>
    <w:p w:rsidR="00731BBF" w:rsidRPr="00CF1518" w:rsidRDefault="00731BBF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В нижней части бланка регистрации устного экзамена расположены поля, заполняемые ответственным организатором в аудитории в случаях, если участник ЕГЭ удален с экзамена в связи с нарушением порядка проведения ЕГЭ или не закончил экзамен по уважительной причине, а также поле для подписи ответственного организатора.</w:t>
      </w:r>
    </w:p>
    <w:p w:rsidR="00731BBF" w:rsidRPr="004D55A9" w:rsidRDefault="00731BBF" w:rsidP="000F3952">
      <w:pPr>
        <w:pStyle w:val="Heading1"/>
      </w:pPr>
      <w:bookmarkStart w:id="8" w:name="_Toc439067126"/>
      <w:r w:rsidRPr="004D55A9">
        <w:t>Правила заполнения бланков ЕГЭ</w:t>
      </w:r>
      <w:bookmarkEnd w:id="8"/>
    </w:p>
    <w:p w:rsidR="00731BBF" w:rsidRPr="0078666E" w:rsidRDefault="00731BBF" w:rsidP="00077B0C">
      <w:pPr>
        <w:pStyle w:val="Heading2"/>
      </w:pPr>
      <w:bookmarkStart w:id="9" w:name="_Toc439067127"/>
      <w:r>
        <w:t xml:space="preserve">3.1. </w:t>
      </w:r>
      <w:r w:rsidRPr="0078666E">
        <w:t>Общая часть</w:t>
      </w:r>
      <w:bookmarkEnd w:id="9"/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Участники ЕГЭ выполняют экзаменационные работы на бланках ЕГЭ, формы и описание правил заполнения которых приведены ниже.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 бланки, сканируется и обрабатывается с использованием специальных аппаратно-программных средств. 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При недостатке места для записи ответов на задания с развернутым ответом на бланке ответов № 2 (включая обратную сторону бланка) организатор в аудитории выдает д</w:t>
      </w:r>
      <w:hyperlink r:id="rId7" w:tgtFrame="_blank" w:history="1">
        <w:r w:rsidRPr="00CF1518">
          <w:rPr>
            <w:rFonts w:ascii="Times New Roman" w:hAnsi="Times New Roman"/>
            <w:sz w:val="28"/>
            <w:szCs w:val="28"/>
          </w:rPr>
          <w:t>ополнительный бланк ответов № 2</w:t>
        </w:r>
      </w:hyperlink>
      <w:r w:rsidRPr="00CF1518">
        <w:rPr>
          <w:rFonts w:ascii="Times New Roman" w:hAnsi="Times New Roman"/>
          <w:sz w:val="28"/>
          <w:szCs w:val="28"/>
        </w:rPr>
        <w:t xml:space="preserve">. Дополнительные бланки ответов № 2 не принимаются к оцениванию, если хотя бы одна из сторон предыдущих бланков ответов № 2 не заполнена. </w:t>
      </w:r>
    </w:p>
    <w:p w:rsidR="00731BBF" w:rsidRPr="0078666E" w:rsidRDefault="00731BBF" w:rsidP="00077B0C">
      <w:pPr>
        <w:pStyle w:val="Heading2"/>
      </w:pPr>
      <w:bookmarkStart w:id="10" w:name="_Toc439067128"/>
      <w:r>
        <w:t xml:space="preserve">3.2. </w:t>
      </w:r>
      <w:r w:rsidRPr="0078666E">
        <w:t>Основные правила заполнения бланков ЕГЭ</w:t>
      </w:r>
      <w:bookmarkEnd w:id="10"/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Все бланки ЕГЭ заполняются гелевой или капиллярной ручкой черного цвета.  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Символ метки («крестик») в полях бланка регистрации не должен быть слишком толстым. Если ручка оставляет слишком толстую линию, то вместо крестика в поле нужно провести только одну диагональ квадрата (любую).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Участник ЕГЭ должен изображать каждую цифру и букву во всех заполняемых полях бланка регистрации, бланка ответов № 1 и верхней части бланка ответов № 2, тщательно копируя образец ее написания из строки с образцами написания символов, расположенными в верхней части бланка регистрации и бланка ответов № 1.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Каждое поле в бланках заполняется, начиная с первой позиции (в том числе и поля для занесения фамилии, имени и отчества участника ЕГЭ). 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Если участник ЕГЭ не имеет информации для заполнения какого-то конкретного поля, он должен оставить это поле пустым (не делать прочерков).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На бланках ответов № 1 и № 2, а также на дополнительном бланке ответов</w:t>
      </w:r>
      <w:r w:rsidRPr="00CF1518">
        <w:rPr>
          <w:rFonts w:ascii="Times New Roman" w:hAnsi="Times New Roman"/>
          <w:sz w:val="28"/>
          <w:szCs w:val="28"/>
        </w:rPr>
        <w:br/>
        <w:t>№ 2 не должно быть пометок, содержащих информацию о личности участника ЕГЭ.</w:t>
      </w:r>
    </w:p>
    <w:p w:rsidR="00731BBF" w:rsidRPr="00CF1518" w:rsidRDefault="00731BBF" w:rsidP="004D55A9">
      <w:pPr>
        <w:spacing w:before="24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31BBF" w:rsidRPr="00CF1518" w:rsidRDefault="00731BBF" w:rsidP="004D55A9">
      <w:pPr>
        <w:spacing w:before="24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CF1518">
        <w:rPr>
          <w:rFonts w:ascii="Times New Roman" w:hAnsi="Times New Roman"/>
          <w:b/>
          <w:sz w:val="28"/>
          <w:szCs w:val="28"/>
        </w:rPr>
        <w:t>Категорически запрещается:</w:t>
      </w:r>
    </w:p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>делать в полях бланков ЕГЭ, вне полей бланков ЕГЭ или в полях, заполненных типографским способом, какие-либо записи и (или) пометки, не относящиеся к содержанию полей бланков ЕГЭ;</w:t>
      </w:r>
    </w:p>
    <w:p w:rsidR="00731BBF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F1518">
        <w:rPr>
          <w:rFonts w:ascii="Times New Roman" w:hAnsi="Times New Roman"/>
          <w:sz w:val="28"/>
          <w:szCs w:val="28"/>
        </w:rPr>
        <w:t xml:space="preserve">использовать для заполнения бланков ЕГЭ цветные ручки вместо черной,  карандаш, средства для исправления внесенной в бланки ЕГЭ информации («замазку», «ластик» и др.). </w:t>
      </w:r>
    </w:p>
    <w:p w:rsidR="00731BBF" w:rsidRDefault="00731BBF" w:rsidP="00077B0C">
      <w:pPr>
        <w:pStyle w:val="Heading2"/>
      </w:pPr>
      <w:bookmarkStart w:id="11" w:name="_Toc439067129"/>
      <w:r>
        <w:t xml:space="preserve">3.3. </w:t>
      </w:r>
      <w:r w:rsidRPr="004D55A9">
        <w:t>Заполнение бланка регистрации</w:t>
      </w:r>
      <w:r w:rsidRPr="00AF38F5">
        <w:t xml:space="preserve"> </w:t>
      </w:r>
    </w:p>
    <w:bookmarkEnd w:id="11"/>
    <w:p w:rsidR="00731BBF" w:rsidRPr="00CF1518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Бланк регистрации состоит из трёх частей </w:t>
      </w:r>
      <w:r w:rsidRPr="00CF151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верхней, средней и нижней (рис. 1).</w:t>
      </w:r>
    </w:p>
    <w:p w:rsidR="00731BBF" w:rsidRPr="006754DD" w:rsidRDefault="00731BBF" w:rsidP="004D55A9">
      <w:pPr>
        <w:pStyle w:val="Heading3"/>
      </w:pPr>
      <w:bookmarkStart w:id="12" w:name="_Заполнение_бланка_регистрации"/>
      <w:bookmarkStart w:id="13" w:name="_Toc361838907"/>
      <w:bookmarkEnd w:id="12"/>
      <w:r w:rsidRPr="002F5E7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6.4pt;height:673.8pt;visibility:visible">
            <v:imagedata r:id="rId8" o:title=""/>
          </v:shape>
        </w:pict>
      </w:r>
    </w:p>
    <w:p w:rsidR="00731BBF" w:rsidRPr="0078666E" w:rsidRDefault="00731BBF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color w:val="000000"/>
          <w:sz w:val="26"/>
          <w:szCs w:val="26"/>
        </w:rPr>
      </w:pPr>
      <w:r w:rsidRPr="0078666E">
        <w:rPr>
          <w:rFonts w:ascii="Times New Roman" w:hAnsi="Times New Roman"/>
          <w:iCs/>
          <w:color w:val="000000"/>
          <w:sz w:val="26"/>
          <w:szCs w:val="26"/>
        </w:rPr>
        <w:t xml:space="preserve">Рис. 1. </w:t>
      </w:r>
      <w:r>
        <w:rPr>
          <w:rFonts w:ascii="Times New Roman" w:hAnsi="Times New Roman"/>
          <w:sz w:val="26"/>
          <w:szCs w:val="26"/>
        </w:rPr>
        <w:t>Бланк регистрации</w:t>
      </w:r>
    </w:p>
    <w:p w:rsidR="00731BBF" w:rsidRDefault="00731BBF" w:rsidP="004D55A9">
      <w:pPr>
        <w:widowControl w:val="0"/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 указанию ответственного организатора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участники ЕГЭ приступают к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заполнению верхней части бланки регистрации (рис. 2). Участником ЕГЭ заполняются все поля верхней части бланка регистрации (см. Таблицу 1), кроме полей для служебного использования (поля «Служебная отметка»,</w:t>
      </w:r>
      <w:r w:rsidRPr="0078666E">
        <w:rPr>
          <w:rFonts w:ascii="Times New Roman" w:hAnsi="Times New Roman"/>
          <w:sz w:val="26"/>
          <w:szCs w:val="26"/>
        </w:rPr>
        <w:br/>
        <w:t>«Резерв-1»).</w:t>
      </w:r>
    </w:p>
    <w:p w:rsidR="00731BBF" w:rsidRPr="0078666E" w:rsidRDefault="00731BBF" w:rsidP="004D55A9">
      <w:pPr>
        <w:widowControl w:val="0"/>
        <w:spacing w:line="240" w:lineRule="auto"/>
        <w:ind w:hanging="142"/>
        <w:rPr>
          <w:rFonts w:ascii="Times New Roman" w:hAnsi="Times New Roman"/>
          <w:noProof/>
          <w:color w:val="000000"/>
          <w:sz w:val="26"/>
          <w:szCs w:val="26"/>
        </w:rPr>
      </w:pPr>
      <w:r w:rsidRPr="000719DD">
        <w:rPr>
          <w:rFonts w:ascii="Times New Roman" w:hAnsi="Times New Roman"/>
          <w:noProof/>
          <w:color w:val="000000"/>
          <w:sz w:val="26"/>
          <w:szCs w:val="26"/>
        </w:rPr>
        <w:pict>
          <v:shape id="Рисунок 6" o:spid="_x0000_i1026" type="#_x0000_t75" style="width:493.8pt;height:184.8pt;visibility:visible">
            <v:imagedata r:id="rId9" o:title=""/>
          </v:shape>
        </w:pict>
      </w:r>
    </w:p>
    <w:p w:rsidR="00731BBF" w:rsidRDefault="00731BBF" w:rsidP="004D55A9">
      <w:pPr>
        <w:widowControl w:val="0"/>
        <w:spacing w:line="240" w:lineRule="auto"/>
        <w:jc w:val="center"/>
        <w:rPr>
          <w:rFonts w:ascii="Times New Roman" w:hAnsi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/>
          <w:iCs/>
          <w:color w:val="000000"/>
          <w:sz w:val="26"/>
          <w:szCs w:val="26"/>
        </w:rPr>
        <w:t>Рис. 2. Верхняя часть бланка регистрации</w:t>
      </w:r>
    </w:p>
    <w:p w:rsidR="00731BBF" w:rsidRDefault="00731BBF" w:rsidP="00077B0C">
      <w:pPr>
        <w:widowControl w:val="0"/>
        <w:spacing w:line="240" w:lineRule="auto"/>
        <w:rPr>
          <w:rFonts w:ascii="Times New Roman" w:hAnsi="Times New Roman"/>
          <w:iCs/>
          <w:color w:val="000000"/>
          <w:sz w:val="26"/>
          <w:szCs w:val="26"/>
        </w:rPr>
      </w:pPr>
      <w:r>
        <w:rPr>
          <w:rFonts w:ascii="Times New Roman" w:hAnsi="Times New Roman"/>
          <w:iCs/>
          <w:color w:val="000000"/>
          <w:sz w:val="26"/>
          <w:szCs w:val="26"/>
        </w:rPr>
        <w:t xml:space="preserve">                                                                                                                       </w: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 xml:space="preserve">Таблица 1. </w:t>
      </w:r>
    </w:p>
    <w:p w:rsidR="00731BBF" w:rsidRPr="0078666E" w:rsidRDefault="00731BBF" w:rsidP="00077B0C">
      <w:pPr>
        <w:widowControl w:val="0"/>
        <w:spacing w:line="240" w:lineRule="auto"/>
        <w:jc w:val="center"/>
        <w:rPr>
          <w:rFonts w:ascii="Times New Roman" w:hAnsi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/>
          <w:iCs/>
          <w:color w:val="000000"/>
          <w:sz w:val="26"/>
          <w:szCs w:val="26"/>
        </w:rPr>
        <w:t>Указание по</w:t>
      </w:r>
      <w:r>
        <w:rPr>
          <w:rFonts w:ascii="Times New Roman" w:hAnsi="Times New Roman"/>
          <w:iCs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>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731BBF" w:rsidRPr="000719D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Поля, заполняемые участником ЕГЭ по</w:t>
            </w: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указанию организатора в</w:t>
            </w: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Указания по</w:t>
            </w: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заполнению</w:t>
            </w:r>
          </w:p>
        </w:tc>
      </w:tr>
      <w:tr w:rsidR="00731BBF" w:rsidRPr="000719D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 w:rsidP="00F3154F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Указывается код субъекта Российской Федерации 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соответствии с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кодировкой федерального справочника субъектов Российской Федерации </w:t>
            </w:r>
          </w:p>
        </w:tc>
      </w:tr>
      <w:tr w:rsidR="00731BBF" w:rsidRPr="000719D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 w:rsidP="00F3154F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Указывается код образовательной организации, 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котором обучается участник ЕГЭ – выпускник текущего года, 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соответствии с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кодировкой, принятой 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субъекте Российской Федерации; код образовательной организации, 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которой участник ЕГЭ - выпускник прошлых лет/обучающийся СПО получил уведомление (пропуск) на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ЕГЭ)</w:t>
            </w:r>
          </w:p>
        </w:tc>
      </w:tr>
      <w:tr w:rsidR="00731BBF" w:rsidRPr="000719D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 w:rsidP="00F3154F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Указывается информация о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классе, 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котором обучается участник ЕГЭ (выпускниками прошлых лет/</w:t>
            </w:r>
            <w:r w:rsidRPr="000719D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обучающимися СПО не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заполняется)</w:t>
            </w:r>
          </w:p>
        </w:tc>
      </w:tr>
      <w:tr w:rsidR="00731BBF" w:rsidRPr="000719D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 w:rsidP="00F3154F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Указывается 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соответствии с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кодировкой ППЭ, принятой 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субъекте Российской Федерации</w:t>
            </w:r>
          </w:p>
        </w:tc>
      </w:tr>
      <w:tr w:rsidR="00731BBF" w:rsidRPr="000719D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 w:rsidP="00F3154F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Указывается номер аудитории, 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которой проходит ЕГЭ</w:t>
            </w:r>
          </w:p>
        </w:tc>
      </w:tr>
      <w:tr w:rsidR="00731BBF" w:rsidRPr="000719D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Указывается дата проведения ЕГЭ</w:t>
            </w:r>
          </w:p>
        </w:tc>
      </w:tr>
      <w:tr w:rsidR="00731BBF" w:rsidRPr="000719D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Указывается код предмета 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соответствии с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принятой кодировкой (см. Таблицу 2)</w:t>
            </w:r>
          </w:p>
        </w:tc>
      </w:tr>
      <w:tr w:rsidR="00731BBF" w:rsidRPr="000719D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Указывается название предмета по, которому проводится ЕГЭ</w:t>
            </w:r>
            <w:r w:rsidRPr="0078666E" w:rsidDel="0077700C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(возможно 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сокращении)</w:t>
            </w:r>
          </w:p>
        </w:tc>
      </w:tr>
    </w:tbl>
    <w:p w:rsidR="00731BBF" w:rsidRDefault="00731BBF" w:rsidP="00077B0C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iCs/>
          <w:color w:val="000000"/>
          <w:sz w:val="26"/>
          <w:szCs w:val="26"/>
        </w:rPr>
      </w:pPr>
    </w:p>
    <w:p w:rsidR="00731BBF" w:rsidRDefault="00731BBF" w:rsidP="00077B0C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iCs/>
          <w:color w:val="000000"/>
          <w:sz w:val="26"/>
          <w:szCs w:val="26"/>
        </w:rPr>
      </w:pPr>
      <w:r>
        <w:rPr>
          <w:rFonts w:ascii="Times New Roman" w:hAnsi="Times New Roman"/>
          <w:iCs/>
          <w:color w:val="000000"/>
          <w:sz w:val="26"/>
          <w:szCs w:val="26"/>
        </w:rPr>
        <w:t xml:space="preserve">                                                                                                                       </w: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 xml:space="preserve">Таблица 2. </w:t>
      </w:r>
    </w:p>
    <w:p w:rsidR="00731BBF" w:rsidRPr="0078666E" w:rsidRDefault="00731BBF" w:rsidP="00077B0C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/>
          <w:iCs/>
          <w:color w:val="000000"/>
          <w:sz w:val="26"/>
          <w:szCs w:val="26"/>
        </w:rPr>
        <w:t>Название и</w:t>
      </w:r>
      <w:r>
        <w:rPr>
          <w:rFonts w:ascii="Times New Roman" w:hAnsi="Times New Roman"/>
          <w:iCs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>код предметов</w:t>
      </w:r>
    </w:p>
    <w:p w:rsidR="00731BBF" w:rsidRPr="0078666E" w:rsidRDefault="00731BBF" w:rsidP="004D55A9">
      <w:pPr>
        <w:widowControl w:val="0"/>
        <w:spacing w:line="240" w:lineRule="auto"/>
        <w:jc w:val="center"/>
        <w:rPr>
          <w:rFonts w:ascii="Times New Roman" w:hAnsi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4745"/>
        <w:gridCol w:w="3614"/>
      </w:tblGrid>
      <w:tr w:rsidR="00731BBF" w:rsidRPr="000719DD" w:rsidTr="00077B0C">
        <w:trPr>
          <w:trHeight w:val="32"/>
          <w:tblHeader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731BBF" w:rsidRPr="000719DD" w:rsidTr="00077B0C">
        <w:trPr>
          <w:trHeight w:val="116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 w:rsidP="004D55A9">
            <w:pPr>
              <w:widowControl w:val="0"/>
              <w:spacing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731BBF" w:rsidRPr="000719DD" w:rsidTr="00077B0C">
        <w:trPr>
          <w:trHeight w:val="28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2</w:t>
            </w:r>
          </w:p>
        </w:tc>
      </w:tr>
      <w:tr w:rsidR="00731BBF" w:rsidRPr="000719DD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22</w:t>
            </w:r>
          </w:p>
        </w:tc>
      </w:tr>
      <w:tr w:rsidR="00731BBF" w:rsidRPr="000719DD" w:rsidTr="00077B0C">
        <w:trPr>
          <w:trHeight w:val="28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3</w:t>
            </w:r>
          </w:p>
        </w:tc>
      </w:tr>
      <w:tr w:rsidR="00731BBF" w:rsidRPr="000719DD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4</w:t>
            </w:r>
          </w:p>
        </w:tc>
      </w:tr>
      <w:tr w:rsidR="00731BBF" w:rsidRPr="000719DD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5</w:t>
            </w:r>
          </w:p>
        </w:tc>
      </w:tr>
      <w:tr w:rsidR="00731BBF" w:rsidRPr="000719DD" w:rsidTr="00077B0C">
        <w:trPr>
          <w:trHeight w:val="28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6</w:t>
            </w:r>
          </w:p>
        </w:tc>
      </w:tr>
      <w:tr w:rsidR="00731BBF" w:rsidRPr="000719DD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7</w:t>
            </w:r>
          </w:p>
        </w:tc>
      </w:tr>
      <w:tr w:rsidR="00731BBF" w:rsidRPr="000719DD" w:rsidTr="00077B0C">
        <w:trPr>
          <w:trHeight w:val="28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8</w:t>
            </w:r>
          </w:p>
        </w:tc>
      </w:tr>
      <w:tr w:rsidR="00731BBF" w:rsidRPr="000719DD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9</w:t>
            </w:r>
          </w:p>
        </w:tc>
      </w:tr>
      <w:tr w:rsidR="00731BBF" w:rsidRPr="000719DD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10</w:t>
            </w:r>
          </w:p>
        </w:tc>
      </w:tr>
      <w:tr w:rsidR="00731BBF" w:rsidRPr="000719DD" w:rsidTr="00077B0C">
        <w:trPr>
          <w:trHeight w:val="28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11</w:t>
            </w:r>
          </w:p>
        </w:tc>
      </w:tr>
      <w:tr w:rsidR="00731BBF" w:rsidRPr="000719DD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12</w:t>
            </w:r>
          </w:p>
        </w:tc>
      </w:tr>
      <w:tr w:rsidR="00731BBF" w:rsidRPr="000719DD" w:rsidTr="00077B0C">
        <w:trPr>
          <w:trHeight w:val="28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13</w:t>
            </w:r>
          </w:p>
        </w:tc>
      </w:tr>
      <w:tr w:rsidR="00731BBF" w:rsidRPr="000719DD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18</w:t>
            </w:r>
          </w:p>
        </w:tc>
      </w:tr>
      <w:tr w:rsidR="00731BBF" w:rsidRPr="000719DD" w:rsidTr="00077B0C">
        <w:trPr>
          <w:trHeight w:val="56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29</w:t>
            </w:r>
          </w:p>
        </w:tc>
      </w:tr>
      <w:tr w:rsidR="00731BBF" w:rsidRPr="000719DD" w:rsidTr="00077B0C">
        <w:trPr>
          <w:trHeight w:val="56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30</w:t>
            </w:r>
          </w:p>
        </w:tc>
      </w:tr>
      <w:tr w:rsidR="00731BBF" w:rsidRPr="000719DD" w:rsidTr="00077B0C">
        <w:trPr>
          <w:trHeight w:val="54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31</w:t>
            </w:r>
          </w:p>
        </w:tc>
      </w:tr>
      <w:tr w:rsidR="00731BBF" w:rsidRPr="000719DD" w:rsidTr="00077B0C">
        <w:trPr>
          <w:trHeight w:val="2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31BBF" w:rsidRPr="0078666E" w:rsidRDefault="00731BBF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731BBF" w:rsidRPr="0078666E" w:rsidRDefault="00731BBF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731BBF" w:rsidRPr="0078666E" w:rsidRDefault="00731BBF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iCs/>
          <w:color w:val="000000"/>
          <w:sz w:val="26"/>
          <w:szCs w:val="26"/>
        </w:rPr>
      </w:pPr>
      <w:r w:rsidRPr="000719DD">
        <w:rPr>
          <w:rFonts w:ascii="Times New Roman" w:hAnsi="Times New Roman"/>
          <w:noProof/>
          <w:color w:val="000000"/>
          <w:sz w:val="26"/>
          <w:szCs w:val="26"/>
        </w:rPr>
        <w:pict>
          <v:shape id="Рисунок 31" o:spid="_x0000_i1027" type="#_x0000_t75" style="width:499.8pt;height:136.8pt;visibility:visible">
            <v:imagedata r:id="rId10" o:title=""/>
          </v:shape>
        </w:pic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>Рис. 3. Сведения об</w:t>
      </w:r>
      <w:r>
        <w:rPr>
          <w:rFonts w:ascii="Times New Roman" w:hAnsi="Times New Roman"/>
          <w:iCs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>участнике единого государственного экзамена</w:t>
      </w:r>
    </w:p>
    <w:p w:rsidR="00731BBF" w:rsidRDefault="00731BBF" w:rsidP="004D55A9">
      <w:pPr>
        <w:spacing w:before="240" w:line="240" w:lineRule="auto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Поля средней части бланка регистрации «Сведения об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участнике единого государственного экзамена» (рис. 3) заполняются участником ЕГЭ самостоятельно (см. Таблицу 3), кроме полей для служебного использования («Резерв-2»,</w:t>
      </w:r>
      <w:r w:rsidRPr="0078666E">
        <w:rPr>
          <w:rFonts w:ascii="Times New Roman" w:hAnsi="Times New Roman"/>
          <w:sz w:val="26"/>
          <w:szCs w:val="26"/>
        </w:rPr>
        <w:br/>
        <w:t xml:space="preserve">«Резерв-3» и «Резерв-4»). </w:t>
      </w:r>
    </w:p>
    <w:p w:rsidR="00731BBF" w:rsidRDefault="00731BBF" w:rsidP="00077B0C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/>
          <w:iCs/>
          <w:color w:val="000000"/>
          <w:sz w:val="26"/>
          <w:szCs w:val="26"/>
        </w:rPr>
      </w:pPr>
      <w:r>
        <w:rPr>
          <w:rFonts w:ascii="Times New Roman" w:hAnsi="Times New Roman"/>
          <w:iCs/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</w: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 xml:space="preserve">Таблица 3. </w:t>
      </w:r>
    </w:p>
    <w:p w:rsidR="00731BBF" w:rsidRDefault="00731BBF" w:rsidP="00077B0C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/>
          <w:iCs/>
          <w:color w:val="000000"/>
          <w:sz w:val="26"/>
          <w:szCs w:val="26"/>
        </w:rPr>
      </w:pPr>
    </w:p>
    <w:p w:rsidR="00731BBF" w:rsidRDefault="00731BBF" w:rsidP="00077B0C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/>
          <w:iCs/>
          <w:color w:val="000000"/>
          <w:sz w:val="26"/>
          <w:szCs w:val="26"/>
        </w:rPr>
        <w:t>Указания по</w:t>
      </w:r>
      <w:r>
        <w:rPr>
          <w:rFonts w:ascii="Times New Roman" w:hAnsi="Times New Roman"/>
          <w:iCs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>заполнению полей «Сведения об</w:t>
      </w:r>
      <w:r>
        <w:rPr>
          <w:rFonts w:ascii="Times New Roman" w:hAnsi="Times New Roman"/>
          <w:iCs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>участнике единого государственного экзамена»</w:t>
      </w:r>
    </w:p>
    <w:p w:rsidR="00731BBF" w:rsidRPr="0078666E" w:rsidRDefault="00731BBF" w:rsidP="00077B0C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595"/>
        <w:gridCol w:w="6386"/>
      </w:tblGrid>
      <w:tr w:rsidR="00731BBF" w:rsidRPr="000719DD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Указания по</w:t>
            </w: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заполнению</w:t>
            </w:r>
          </w:p>
        </w:tc>
      </w:tr>
      <w:tr w:rsidR="00731BBF" w:rsidRPr="000719DD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Вносится информация из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документа, удостоверяющего личность участника ЕГЭ </w:t>
            </w:r>
          </w:p>
        </w:tc>
      </w:tr>
      <w:tr w:rsidR="00731BBF" w:rsidRPr="000719DD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731BBF" w:rsidRPr="000719DD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731BBF" w:rsidRPr="000719DD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731BBF" w:rsidRPr="000719DD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731BBF" w:rsidRPr="000719DD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 w:rsidR="00731BBF" w:rsidRPr="000719DD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1BBF" w:rsidRPr="0078666E" w:rsidRDefault="00731BBF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Ставится метка 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соответствующем поле</w:t>
            </w:r>
          </w:p>
        </w:tc>
      </w:tr>
    </w:tbl>
    <w:p w:rsidR="00731BBF" w:rsidRPr="0078666E" w:rsidRDefault="00731BBF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/>
          <w:iCs/>
          <w:color w:val="000000"/>
          <w:sz w:val="26"/>
          <w:szCs w:val="26"/>
        </w:rPr>
      </w:pP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средней части бланка регистрации расположена краткая инструкция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определению целостности индивидуального комплекта участника ЕГЭ (рис. 4)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поле для подписи участника ЕГЭ. </w:t>
      </w:r>
    </w:p>
    <w:p w:rsidR="00731BBF" w:rsidRPr="0078666E" w:rsidRDefault="00731BBF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/>
          <w:color w:val="000000"/>
          <w:sz w:val="26"/>
          <w:szCs w:val="26"/>
        </w:rPr>
      </w:pPr>
      <w:r w:rsidRPr="000719DD">
        <w:rPr>
          <w:rFonts w:ascii="Times New Roman" w:hAnsi="Times New Roman"/>
          <w:noProof/>
          <w:color w:val="000000"/>
          <w:sz w:val="26"/>
          <w:szCs w:val="26"/>
        </w:rPr>
        <w:pict>
          <v:shape id="Рисунок 35" o:spid="_x0000_i1028" type="#_x0000_t75" style="width:499.8pt;height:289.2pt;visibility:visible">
            <v:imagedata r:id="rId11" o:title=""/>
          </v:shape>
        </w:pic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>Рис. 4. Краткая инструкция по</w:t>
      </w:r>
      <w:r>
        <w:rPr>
          <w:rFonts w:ascii="Times New Roman" w:hAnsi="Times New Roman"/>
          <w:iCs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 xml:space="preserve">определению целостности индивидуального комплекта участника ЕГЭ </w:t>
      </w:r>
    </w:p>
    <w:p w:rsidR="00731BBF" w:rsidRPr="0078666E" w:rsidRDefault="00731BBF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noProof/>
          <w:sz w:val="26"/>
          <w:szCs w:val="26"/>
        </w:rPr>
      </w:pPr>
      <w:r w:rsidRPr="000719DD">
        <w:rPr>
          <w:rFonts w:ascii="Times New Roman" w:hAnsi="Times New Roman"/>
          <w:noProof/>
          <w:sz w:val="26"/>
          <w:szCs w:val="26"/>
        </w:rPr>
        <w:pict>
          <v:shape id="Рисунок 39" o:spid="_x0000_i1029" type="#_x0000_t75" style="width:487.8pt;height:94.2pt;visibility:visible">
            <v:imagedata r:id="rId12" o:title=""/>
          </v:shape>
        </w:pict>
      </w:r>
    </w:p>
    <w:p w:rsidR="00731BBF" w:rsidRPr="0078666E" w:rsidRDefault="00731BBF" w:rsidP="004D55A9">
      <w:pPr>
        <w:widowControl w:val="0"/>
        <w:spacing w:line="240" w:lineRule="auto"/>
        <w:jc w:val="center"/>
        <w:rPr>
          <w:rFonts w:ascii="Times New Roman" w:hAnsi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/>
          <w:iCs/>
          <w:color w:val="000000"/>
          <w:sz w:val="26"/>
          <w:szCs w:val="26"/>
        </w:rPr>
        <w:t>Рис. 5. Область для отметок организатора в</w:t>
      </w:r>
      <w:r>
        <w:rPr>
          <w:rFonts w:ascii="Times New Roman" w:hAnsi="Times New Roman"/>
          <w:iCs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>аудитории о</w:t>
      </w:r>
      <w:r>
        <w:rPr>
          <w:rFonts w:ascii="Times New Roman" w:hAnsi="Times New Roman"/>
          <w:iCs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>фактах удаления участника ЕГЭ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Заполнение полей (рис. 5) организатором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экзамена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связи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закончил экзамен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аудитории».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штабе ППЭ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удалении участника ГИА».  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После окончания заполнения бланка регистрации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выполнения всех пунктов краткой инструкции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определению целостности индивидуального комплекта участника ЕГЭ («До начала работы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бланками ответов следует…») участник ЕГЭ ставит свою подпись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специально отведенном для этого поле.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случае, если участник ЕГЭ отказывается ставить личную подпись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бланке регистрации, организатор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ставит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бланке регистрации свою подпись.</w:t>
      </w:r>
    </w:p>
    <w:p w:rsidR="00731BBF" w:rsidRPr="004D55A9" w:rsidRDefault="00731BBF" w:rsidP="00077B0C">
      <w:pPr>
        <w:pStyle w:val="Heading2"/>
      </w:pPr>
      <w:bookmarkStart w:id="14" w:name="_Toc439067130"/>
      <w:r>
        <w:t xml:space="preserve">3.4. </w:t>
      </w:r>
      <w:r w:rsidRPr="004D55A9">
        <w:t xml:space="preserve">Заполнение бланка ответов </w:t>
      </w:r>
      <w:r>
        <w:t>№ </w:t>
      </w:r>
      <w:r w:rsidRPr="004D55A9">
        <w:t>1</w:t>
      </w:r>
      <w:r w:rsidRPr="00AF38F5">
        <w:t xml:space="preserve"> </w:t>
      </w:r>
      <w:bookmarkEnd w:id="14"/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1 </w:t>
      </w:r>
      <w:r>
        <w:rPr>
          <w:rFonts w:ascii="Times New Roman" w:hAnsi="Times New Roman"/>
          <w:sz w:val="26"/>
          <w:szCs w:val="26"/>
        </w:rPr>
        <w:t xml:space="preserve"> (рис. 1) </w:t>
      </w:r>
      <w:r w:rsidRPr="0078666E">
        <w:rPr>
          <w:rFonts w:ascii="Times New Roman" w:hAnsi="Times New Roman"/>
          <w:sz w:val="26"/>
          <w:szCs w:val="26"/>
        </w:rPr>
        <w:t>предназначен для записи результатов выполнения заданий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кратким ответом. 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верхней части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1 информация для заполнения полей 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коде региона, коде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названии предмета должна быть продублирована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информации, внесенной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бланк регистрации.</w:t>
      </w:r>
    </w:p>
    <w:p w:rsidR="00731BBF" w:rsidRPr="0078666E" w:rsidRDefault="00731BBF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/>
          <w:color w:val="000000"/>
          <w:sz w:val="26"/>
          <w:szCs w:val="26"/>
        </w:rPr>
      </w:pPr>
      <w:r w:rsidRPr="000719DD">
        <w:rPr>
          <w:rFonts w:ascii="Times New Roman" w:hAnsi="Times New Roman"/>
          <w:noProof/>
          <w:color w:val="000000"/>
          <w:sz w:val="26"/>
          <w:szCs w:val="26"/>
        </w:rPr>
        <w:pict>
          <v:shape id="Рисунок 7" o:spid="_x0000_i1030" type="#_x0000_t75" style="width:476.4pt;height:673.8pt;visibility:visible">
            <v:imagedata r:id="rId13" o:title=""/>
          </v:shape>
        </w:pict>
      </w:r>
    </w:p>
    <w:p w:rsidR="00731BBF" w:rsidRPr="0078666E" w:rsidRDefault="00731BBF" w:rsidP="004D55A9">
      <w:pPr>
        <w:widowControl w:val="0"/>
        <w:spacing w:line="240" w:lineRule="auto"/>
        <w:jc w:val="center"/>
        <w:rPr>
          <w:rFonts w:ascii="Times New Roman" w:hAnsi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/>
          <w:iCs/>
          <w:color w:val="000000"/>
          <w:sz w:val="26"/>
          <w:szCs w:val="26"/>
        </w:rPr>
        <w:t xml:space="preserve">Рис. 6. Бланк ответов </w:t>
      </w:r>
      <w:r>
        <w:rPr>
          <w:rFonts w:ascii="Times New Roman" w:hAnsi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>1</w:t>
      </w:r>
    </w:p>
    <w:p w:rsidR="00731BBF" w:rsidRPr="0078666E" w:rsidRDefault="00731BBF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iCs/>
          <w:color w:val="000000"/>
          <w:sz w:val="26"/>
          <w:szCs w:val="26"/>
        </w:rPr>
      </w:pPr>
      <w:r w:rsidRPr="000719DD">
        <w:rPr>
          <w:rFonts w:ascii="Times New Roman" w:hAnsi="Times New Roman"/>
          <w:noProof/>
          <w:color w:val="000000"/>
          <w:sz w:val="26"/>
          <w:szCs w:val="26"/>
        </w:rPr>
        <w:pict>
          <v:shape id="Рисунок 62" o:spid="_x0000_i1031" type="#_x0000_t75" style="width:470.4pt;height:397.8pt;visibility:visible">
            <v:imagedata r:id="rId14" o:title=""/>
          </v:shape>
        </w:pict>
      </w:r>
      <w:r w:rsidRPr="0078666E">
        <w:rPr>
          <w:rFonts w:ascii="Times New Roman" w:hAnsi="Times New Roman"/>
          <w:color w:val="000000"/>
          <w:sz w:val="26"/>
          <w:szCs w:val="26"/>
        </w:rPr>
        <w:br/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>Рис. 7. Область для записи ответов на</w:t>
      </w:r>
      <w:r>
        <w:rPr>
          <w:rFonts w:ascii="Times New Roman" w:hAnsi="Times New Roman"/>
          <w:iCs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>задания с</w:t>
      </w:r>
      <w:r>
        <w:rPr>
          <w:rFonts w:ascii="Times New Roman" w:hAnsi="Times New Roman"/>
          <w:iCs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>кратким ответом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средней части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1 (рис. 7) </w:t>
      </w:r>
      <w:r w:rsidRPr="0078666E">
        <w:rPr>
          <w:rFonts w:ascii="Times New Roman" w:hAnsi="Times New Roman"/>
          <w:color w:val="000000"/>
          <w:sz w:val="26"/>
          <w:szCs w:val="26"/>
        </w:rPr>
        <w:t>–</w:t>
      </w:r>
      <w:r w:rsidRPr="0078666E">
        <w:rPr>
          <w:rFonts w:ascii="Times New Roman" w:hAnsi="Times New Roman"/>
          <w:sz w:val="26"/>
          <w:szCs w:val="26"/>
        </w:rPr>
        <w:t xml:space="preserve">  краткий ответ записывается справа от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номера задания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области ответов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названием «Результаты выполнения заданий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кратким ответом». 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Ответ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задание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кратким ответом нужно записать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такой форме,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которой требуется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инструкции к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данному заданию, размещенной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КИМ, перед соответствующим заданием или группой заданий.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Не разрешается использовать при записи ответа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кратким ответом никаких иных символов, кроме символов кириллицы, латиницы, арабских цифр, запятой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знака «дефис» («минус»).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Краткий ответ,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соответствии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инструкцией к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заданию, может быть записан только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виде:</w:t>
      </w:r>
    </w:p>
    <w:p w:rsidR="00731BBF" w:rsidRPr="0078666E" w:rsidRDefault="00731BBF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78666E">
        <w:rPr>
          <w:rFonts w:ascii="Times New Roman" w:hAnsi="Times New Roman"/>
          <w:color w:val="000000"/>
          <w:sz w:val="26"/>
          <w:szCs w:val="26"/>
        </w:rPr>
        <w:t>слова или словосочетания;</w:t>
      </w:r>
    </w:p>
    <w:p w:rsidR="00731BBF" w:rsidRPr="0078666E" w:rsidRDefault="00731BBF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78666E">
        <w:rPr>
          <w:rFonts w:ascii="Times New Roman" w:hAnsi="Times New Roman"/>
          <w:color w:val="000000"/>
          <w:sz w:val="26"/>
          <w:szCs w:val="26"/>
        </w:rPr>
        <w:t>одного целого числа;</w:t>
      </w:r>
    </w:p>
    <w:p w:rsidR="00731BBF" w:rsidRPr="0078666E" w:rsidRDefault="00731BBF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78666E">
        <w:rPr>
          <w:rFonts w:ascii="Times New Roman" w:hAnsi="Times New Roman"/>
          <w:color w:val="000000"/>
          <w:sz w:val="26"/>
          <w:szCs w:val="26"/>
        </w:rPr>
        <w:t>комбинации букв и</w:t>
      </w:r>
      <w:r>
        <w:rPr>
          <w:rFonts w:ascii="Times New Roman" w:hAnsi="Times New Roman"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color w:val="000000"/>
          <w:sz w:val="26"/>
          <w:szCs w:val="26"/>
        </w:rPr>
        <w:t>цифр;</w:t>
      </w:r>
    </w:p>
    <w:p w:rsidR="00731BBF" w:rsidRPr="0078666E" w:rsidRDefault="00731BBF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78666E">
        <w:rPr>
          <w:rFonts w:ascii="Times New Roman" w:hAnsi="Times New Roman"/>
          <w:color w:val="000000"/>
          <w:sz w:val="26"/>
          <w:szCs w:val="26"/>
        </w:rPr>
        <w:t>десятичной дроби (с использованием цифр, запятой и</w:t>
      </w:r>
      <w:r>
        <w:rPr>
          <w:rFonts w:ascii="Times New Roman" w:hAnsi="Times New Roman"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color w:val="000000"/>
          <w:sz w:val="26"/>
          <w:szCs w:val="26"/>
        </w:rPr>
        <w:t>знака «минус» при необходимости), если в</w:t>
      </w:r>
      <w:r>
        <w:rPr>
          <w:rFonts w:ascii="Times New Roman" w:hAnsi="Times New Roman"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color w:val="000000"/>
          <w:sz w:val="26"/>
          <w:szCs w:val="26"/>
        </w:rPr>
        <w:t>инструкции по</w:t>
      </w:r>
      <w:r>
        <w:rPr>
          <w:rFonts w:ascii="Times New Roman" w:hAnsi="Times New Roman"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color w:val="000000"/>
          <w:sz w:val="26"/>
          <w:szCs w:val="26"/>
        </w:rPr>
        <w:t>выполнению задания указано, что ответ можно дать в</w:t>
      </w:r>
      <w:r>
        <w:rPr>
          <w:rFonts w:ascii="Times New Roman" w:hAnsi="Times New Roman"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color w:val="000000"/>
          <w:sz w:val="26"/>
          <w:szCs w:val="26"/>
        </w:rPr>
        <w:t>виде десятичной дроби;</w:t>
      </w:r>
    </w:p>
    <w:p w:rsidR="00731BBF" w:rsidRPr="0078666E" w:rsidRDefault="00731BBF" w:rsidP="004D55A9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78666E">
        <w:rPr>
          <w:rFonts w:ascii="Times New Roman" w:hAnsi="Times New Roman"/>
          <w:color w:val="000000"/>
          <w:sz w:val="26"/>
          <w:szCs w:val="26"/>
        </w:rPr>
        <w:t>перечисления требуемых в</w:t>
      </w:r>
      <w:r>
        <w:rPr>
          <w:rFonts w:ascii="Times New Roman" w:hAnsi="Times New Roman"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color w:val="000000"/>
          <w:sz w:val="26"/>
          <w:szCs w:val="26"/>
        </w:rPr>
        <w:t>задании пунктов, разделенных запятыми, если в</w:t>
      </w:r>
      <w:r>
        <w:rPr>
          <w:rFonts w:ascii="Times New Roman" w:hAnsi="Times New Roman"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color w:val="000000"/>
          <w:sz w:val="26"/>
          <w:szCs w:val="26"/>
        </w:rPr>
        <w:t>инструкции к</w:t>
      </w:r>
      <w:r>
        <w:rPr>
          <w:rFonts w:ascii="Times New Roman" w:hAnsi="Times New Roman"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color w:val="000000"/>
          <w:sz w:val="26"/>
          <w:szCs w:val="26"/>
        </w:rPr>
        <w:t>заданию указано, что в</w:t>
      </w:r>
      <w:r>
        <w:rPr>
          <w:rFonts w:ascii="Times New Roman" w:hAnsi="Times New Roman"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color w:val="000000"/>
          <w:sz w:val="26"/>
          <w:szCs w:val="26"/>
        </w:rPr>
        <w:t xml:space="preserve">ответе элементы необходимо перечислить через запятую. 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Каждая цифра, буква, запятая или знак «минус» (если число отрицательное) записывается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отдельную клеточку, строго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образцу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верхней части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1. 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При написании ответов, состоящих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двух или более слов, каждое слово записывается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соответствии с  инструкциями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записи ответов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КИМ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соответствующим учебным предметам (например: без пробелов, запятых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других дополнительных символов).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Если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ответе больше 17 символов (количество клеточек, отведенное для записи ответов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кратким ответом), то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ответ записывается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отведенном для него месте,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обращая внимания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разбиение этого поля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клеточки. Ответ должен быть написан разборчиво, более узкими символами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одну строчку,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использованием всей длины отведенного под него поля. Символы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ответе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должны соприкасаться друг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другом. Термин следует писать полностью. Любые сокращения запрещены.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Если кратким ответом должно быть слово, пропущенное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тексте задания, то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это слово нужно писать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той форме (род, число, падеж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т.п.),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которой оно должно стоять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задании.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Если числовой ответ получается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виде дроби, то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её следует округлить до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целого числа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правилам округления, если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инструкции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выполнению задания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требуется записать ответ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виде десятичной дроби (</w:t>
      </w:r>
      <w:r w:rsidRPr="0078666E">
        <w:rPr>
          <w:rFonts w:ascii="Times New Roman" w:hAnsi="Times New Roman"/>
          <w:i/>
          <w:sz w:val="26"/>
          <w:szCs w:val="26"/>
        </w:rPr>
        <w:t xml:space="preserve">например: 2,3 округляется до 2; 2,5 – до 3; 2,7 – до 3). </w:t>
      </w:r>
      <w:r w:rsidRPr="0078666E">
        <w:rPr>
          <w:rFonts w:ascii="Times New Roman" w:hAnsi="Times New Roman"/>
          <w:sz w:val="26"/>
          <w:szCs w:val="26"/>
        </w:rPr>
        <w:t>Это правило должно выполняться для тех заданий, для которых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инструкции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выполнению работы нет указаний, что ответ нужно дать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виде десятичной дроби.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ответе, записанном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виде десятичной дроби,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качестве разделителя следует указывать запятую. 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Запрещается записывать ответ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виде математического выражения или формулы.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ответе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указываются названия единиц измерения (градусы, проценты, метры, тонны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т.д.) – так как они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будут учитываться при оценивании. Недопустимы заголовки или комментарии к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ответу. </w:t>
      </w:r>
    </w:p>
    <w:p w:rsidR="00731BBF" w:rsidRPr="0078666E" w:rsidRDefault="00731BBF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color w:val="000000"/>
          <w:sz w:val="26"/>
          <w:szCs w:val="26"/>
        </w:rPr>
      </w:pPr>
      <w:r w:rsidRPr="000719DD">
        <w:rPr>
          <w:rFonts w:ascii="Times New Roman" w:hAnsi="Times New Roman"/>
          <w:noProof/>
          <w:color w:val="000000"/>
          <w:sz w:val="26"/>
          <w:szCs w:val="26"/>
        </w:rPr>
        <w:pict>
          <v:shape id="Рисунок 66" o:spid="_x0000_i1032" type="#_x0000_t75" style="width:470.4pt;height:132.6pt;visibility:visible">
            <v:imagedata r:id="rId15" o:title=""/>
          </v:shape>
        </w:pic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>Рис. 8. Область замены ошибочных ответов на</w:t>
      </w:r>
      <w:r>
        <w:rPr>
          <w:rFonts w:ascii="Times New Roman" w:hAnsi="Times New Roman"/>
          <w:iCs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>задания с</w:t>
      </w:r>
      <w:r>
        <w:rPr>
          <w:rFonts w:ascii="Times New Roman" w:hAnsi="Times New Roman"/>
          <w:iCs/>
          <w:color w:val="000000"/>
          <w:sz w:val="26"/>
          <w:szCs w:val="26"/>
        </w:rPr>
        <w:t> </w: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>кратким ответом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нижней части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1 предусмотрены поля для записи исправленных ответов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кратким ответом взамен ошибочно записанных (рис. 8). 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Для замены внесенного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1 ответа нужно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соответствующих полях замены проставить номер задания, ответ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который следует исправить,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записать новое значение верного ответа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указанное задание.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случае если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области замены ошибочных ответов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кратким ответом будет заполнено поле для номера задания, 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новый ответ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внесен, то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для оценивания будет использоваться пустой ответ (т.е. задание будет засчитано невыполненным). Поэтому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случае неправильного указания номера задания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области замены ошибочных ответов, неправильный номер задания следует зачеркнуть.</w:t>
      </w:r>
    </w:p>
    <w:p w:rsidR="00731BBF" w:rsidRPr="004D55A9" w:rsidRDefault="00731BBF" w:rsidP="00077B0C">
      <w:pPr>
        <w:pStyle w:val="Heading2"/>
      </w:pPr>
      <w:bookmarkStart w:id="15" w:name="_Toc439067131"/>
      <w:r>
        <w:t xml:space="preserve">3.5. </w:t>
      </w:r>
      <w:r w:rsidRPr="00AF38F5">
        <w:t xml:space="preserve">Заполнение бланка ответов </w:t>
      </w:r>
      <w:r>
        <w:t>№ </w:t>
      </w:r>
      <w:r w:rsidRPr="00AF38F5">
        <w:t>2</w:t>
      </w:r>
      <w:r w:rsidRPr="004D55A9">
        <w:t xml:space="preserve"> </w:t>
      </w:r>
      <w:bookmarkEnd w:id="15"/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 </w:t>
      </w:r>
      <w:r>
        <w:rPr>
          <w:rFonts w:ascii="Times New Roman" w:hAnsi="Times New Roman"/>
          <w:sz w:val="26"/>
          <w:szCs w:val="26"/>
        </w:rPr>
        <w:t xml:space="preserve"> (рис. 9, 10) </w:t>
      </w:r>
      <w:r w:rsidRPr="0078666E">
        <w:rPr>
          <w:rFonts w:ascii="Times New Roman" w:hAnsi="Times New Roman"/>
          <w:sz w:val="26"/>
          <w:szCs w:val="26"/>
        </w:rPr>
        <w:t>предназначен для записи ответов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развернутым ответом (строго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соответствии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требованиями инструкции к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КИМ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отдельным заданиям КИМ). 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должна соответствовать информации, внесенной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бланк регистрации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бланк ответов № 1.</w:t>
      </w:r>
    </w:p>
    <w:p w:rsidR="00731BBF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Поле «Дополнительный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2» заполняет организатор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2, вписывая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это поле цифровое значение штрихкода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 (расположенное под шрихкодом бланка), который выдается участнику ЕГЭ. 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Поле «Резерв-6»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заполняется.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лицевой стороне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участник ЕГЭ должен продолжить записи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оборотной стороне бланка, сделав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нижней части области ответов лицевой стороны бланка запись «смотри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обороте». Для удобства все страницы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пронумерованы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разлинованы пунктирными линиями «в клеточку».</w:t>
      </w:r>
    </w:p>
    <w:p w:rsidR="00731BBF" w:rsidRPr="0078666E" w:rsidRDefault="00731BBF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основном бланке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участник ЕГЭ должен продолжить записи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дополнительном бланке ответов № 2, выдаваемом организатором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требованию участника ЕГЭ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случае, когда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области ответов основного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осталось места.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 при незаполненном основном бланке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2, ответы, внесенные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2, оцениваться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будут.</w:t>
      </w:r>
    </w:p>
    <w:p w:rsidR="00731BBF" w:rsidRPr="0078666E" w:rsidRDefault="00731BBF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color w:val="000000"/>
          <w:sz w:val="26"/>
          <w:szCs w:val="26"/>
        </w:rPr>
      </w:pPr>
      <w:r w:rsidRPr="000719DD">
        <w:rPr>
          <w:rFonts w:ascii="Times New Roman" w:hAnsi="Times New Roman"/>
          <w:noProof/>
          <w:color w:val="000000"/>
          <w:sz w:val="26"/>
          <w:szCs w:val="26"/>
        </w:rPr>
        <w:pict>
          <v:shape id="Рисунок 8" o:spid="_x0000_i1033" type="#_x0000_t75" style="width:476.4pt;height:673.8pt;visibility:visible">
            <v:imagedata r:id="rId16" o:title=""/>
          </v:shape>
        </w:pict>
      </w:r>
    </w:p>
    <w:p w:rsidR="00731BBF" w:rsidRPr="0078666E" w:rsidRDefault="00731BBF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/>
          <w:iCs/>
          <w:color w:val="000000"/>
          <w:sz w:val="26"/>
          <w:szCs w:val="26"/>
        </w:rPr>
        <w:t xml:space="preserve">Рис. 9. Бланк ответов </w:t>
      </w:r>
      <w:r>
        <w:rPr>
          <w:rFonts w:ascii="Times New Roman" w:hAnsi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>2</w:t>
      </w:r>
    </w:p>
    <w:p w:rsidR="00731BBF" w:rsidRPr="0078666E" w:rsidRDefault="00731BBF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iCs/>
          <w:color w:val="000000"/>
          <w:sz w:val="26"/>
          <w:szCs w:val="26"/>
        </w:rPr>
      </w:pPr>
      <w:r w:rsidRPr="000719DD">
        <w:rPr>
          <w:noProof/>
          <w:sz w:val="22"/>
        </w:rPr>
        <w:pict>
          <v:shape id="Рисунок 4" o:spid="_x0000_i1034" type="#_x0000_t75" style="width:459.6pt;height:680.4pt;visibility:visible">
            <v:imagedata r:id="rId17" o:title="" croptop="4859f" cropbottom="2763f" cropleft="21752f" cropright="21297f"/>
          </v:shape>
        </w:pict>
      </w:r>
    </w:p>
    <w:p w:rsidR="00731BBF" w:rsidRPr="0078666E" w:rsidRDefault="00731BBF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/>
          <w:iCs/>
          <w:color w:val="000000"/>
          <w:sz w:val="26"/>
          <w:szCs w:val="26"/>
        </w:rPr>
        <w:t xml:space="preserve">Рис. 10. Бланк ответов </w:t>
      </w:r>
      <w:r>
        <w:rPr>
          <w:rFonts w:ascii="Times New Roman" w:hAnsi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>2 (оборотная сторона)</w:t>
      </w:r>
    </w:p>
    <w:p w:rsidR="00731BBF" w:rsidRDefault="00731BBF" w:rsidP="00077B0C">
      <w:pPr>
        <w:pStyle w:val="Heading2"/>
      </w:pPr>
      <w:bookmarkStart w:id="16" w:name="_Toc439067132"/>
      <w:r>
        <w:t xml:space="preserve">3.6. </w:t>
      </w:r>
      <w:r w:rsidRPr="00AF38F5">
        <w:t xml:space="preserve">Заполнение дополнительного бланка ответов </w:t>
      </w:r>
      <w:r>
        <w:t>№ </w:t>
      </w:r>
      <w:r w:rsidRPr="00AF38F5">
        <w:t>2</w:t>
      </w:r>
      <w:r w:rsidRPr="004D55A9">
        <w:t xml:space="preserve"> </w:t>
      </w:r>
      <w:bookmarkEnd w:id="16"/>
    </w:p>
    <w:p w:rsidR="00731BBF" w:rsidRPr="0078666E" w:rsidRDefault="00731BBF" w:rsidP="00F3154F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 </w:t>
      </w:r>
      <w:r>
        <w:rPr>
          <w:rFonts w:ascii="Times New Roman" w:hAnsi="Times New Roman"/>
          <w:sz w:val="26"/>
          <w:szCs w:val="26"/>
        </w:rPr>
        <w:t xml:space="preserve"> (рис. 11, 12) </w:t>
      </w:r>
      <w:r w:rsidRPr="0078666E">
        <w:rPr>
          <w:rFonts w:ascii="Times New Roman" w:hAnsi="Times New Roman"/>
          <w:sz w:val="26"/>
          <w:szCs w:val="26"/>
        </w:rPr>
        <w:t>выдается организатором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требованию участника ЕГЭ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случае нехватки места для записи развернутых ответов. </w:t>
      </w:r>
    </w:p>
    <w:p w:rsidR="00731BBF" w:rsidRPr="0078666E" w:rsidRDefault="00731BBF" w:rsidP="00F3154F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расположены вертикальный штрихкод, горизонтальный штрихкод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его цифровое значение, поля «Код региона», «Код предмета», «Название предмета», 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также поля «Следующий дополнительный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2» и «Лист №», «Резерв-7».</w:t>
      </w:r>
    </w:p>
    <w:p w:rsidR="00731BBF" w:rsidRPr="0078666E" w:rsidRDefault="00731BBF" w:rsidP="00F3154F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2. </w:t>
      </w:r>
    </w:p>
    <w:p w:rsidR="00731BBF" w:rsidRPr="0078666E" w:rsidRDefault="00731BBF" w:rsidP="00F3154F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Поле «Следующий дополнительный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аудитории при выдаче следующего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2, если участнику ЕГЭ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хватило места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ранее выданных бланках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2.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этом случае организатор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вносит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это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731BBF" w:rsidRPr="0078666E" w:rsidRDefault="00731BBF" w:rsidP="00F3154F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поле «Лист №» организатор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1 является основной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2, который участник ЕГЭ получил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составе индивидуального комплекта). </w:t>
      </w:r>
    </w:p>
    <w:p w:rsidR="00731BBF" w:rsidRPr="0078666E" w:rsidRDefault="00731BBF" w:rsidP="00F3154F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Поле «Резерв-7»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заполняется. </w:t>
      </w:r>
    </w:p>
    <w:p w:rsidR="00731BBF" w:rsidRPr="0078666E" w:rsidRDefault="00731BBF" w:rsidP="00F3154F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Ответы, внесенные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случае полностью заполненного предыдущего дополнительного бланка ответов №2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основного бланка ответов №2.</w:t>
      </w:r>
    </w:p>
    <w:p w:rsidR="00731BBF" w:rsidRPr="00F3154F" w:rsidRDefault="00731BBF" w:rsidP="00F3154F"/>
    <w:p w:rsidR="00731BBF" w:rsidRPr="0078666E" w:rsidRDefault="00731BBF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/>
          <w:noProof/>
          <w:color w:val="000000"/>
          <w:sz w:val="26"/>
          <w:szCs w:val="26"/>
        </w:rPr>
      </w:pPr>
      <w:r w:rsidRPr="000719DD">
        <w:rPr>
          <w:rFonts w:ascii="Times New Roman" w:hAnsi="Times New Roman"/>
          <w:noProof/>
          <w:color w:val="000000"/>
          <w:sz w:val="26"/>
          <w:szCs w:val="26"/>
        </w:rPr>
        <w:pict>
          <v:shape id="Рисунок 9" o:spid="_x0000_i1035" type="#_x0000_t75" style="width:476.4pt;height:673.8pt;visibility:visible">
            <v:imagedata r:id="rId18" o:title=""/>
          </v:shape>
        </w:pict>
      </w:r>
    </w:p>
    <w:p w:rsidR="00731BBF" w:rsidRPr="0078666E" w:rsidRDefault="00731BBF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/>
          <w:iCs/>
          <w:color w:val="000000"/>
          <w:sz w:val="26"/>
          <w:szCs w:val="26"/>
        </w:rPr>
        <w:t xml:space="preserve">Рис. 11. Дополнительный бланк ответов </w:t>
      </w:r>
      <w:r>
        <w:rPr>
          <w:rFonts w:ascii="Times New Roman" w:hAnsi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>2</w:t>
      </w:r>
    </w:p>
    <w:p w:rsidR="00731BBF" w:rsidRPr="0078666E" w:rsidRDefault="00731BBF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/>
          <w:iCs/>
          <w:color w:val="000000"/>
          <w:sz w:val="26"/>
          <w:szCs w:val="26"/>
        </w:rPr>
      </w:pPr>
      <w:r w:rsidRPr="000719DD">
        <w:rPr>
          <w:rFonts w:ascii="Times New Roman" w:hAnsi="Times New Roman"/>
          <w:noProof/>
          <w:color w:val="000000"/>
          <w:sz w:val="26"/>
          <w:szCs w:val="26"/>
        </w:rPr>
        <w:pict>
          <v:shape id="Рисунок 2" o:spid="_x0000_i1036" type="#_x0000_t75" style="width:491.4pt;height:697.2pt;visibility:visible">
            <v:imagedata r:id="rId19" o:title=""/>
          </v:shape>
        </w:pict>
      </w:r>
    </w:p>
    <w:p w:rsidR="00731BBF" w:rsidRPr="0078666E" w:rsidRDefault="00731BBF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/>
          <w:iCs/>
          <w:color w:val="000000"/>
          <w:sz w:val="26"/>
          <w:szCs w:val="26"/>
        </w:rPr>
        <w:t xml:space="preserve">Рис. 12. Дополнительный бланк ответов </w:t>
      </w:r>
      <w:r>
        <w:rPr>
          <w:rFonts w:ascii="Times New Roman" w:hAnsi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/>
          <w:iCs/>
          <w:color w:val="000000"/>
          <w:sz w:val="26"/>
          <w:szCs w:val="26"/>
        </w:rPr>
        <w:t>2 (оборотная сторона)</w:t>
      </w:r>
    </w:p>
    <w:bookmarkEnd w:id="13"/>
    <w:p w:rsidR="00731BBF" w:rsidRPr="00AF38F5" w:rsidRDefault="00731BBF" w:rsidP="00077B0C">
      <w:pPr>
        <w:pStyle w:val="Heading2"/>
      </w:pPr>
      <w:r>
        <w:br w:type="page"/>
      </w:r>
      <w:bookmarkStart w:id="17" w:name="_Toc439067133"/>
      <w:r>
        <w:t xml:space="preserve">3.7. </w:t>
      </w:r>
      <w:r w:rsidRPr="00AF38F5">
        <w:t>Заполнение бланка регистрации устного экзамена</w:t>
      </w:r>
      <w:r w:rsidRPr="004D55A9">
        <w:t xml:space="preserve"> </w:t>
      </w:r>
      <w:bookmarkEnd w:id="17"/>
    </w:p>
    <w:p w:rsidR="00731BBF" w:rsidRPr="0078666E" w:rsidRDefault="00731BBF" w:rsidP="004D55A9">
      <w:pPr>
        <w:widowControl w:val="0"/>
        <w:spacing w:line="240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Бланк регистрации устного экзамена </w:t>
      </w:r>
      <w:r w:rsidRPr="00F3154F">
        <w:rPr>
          <w:rFonts w:ascii="Times New Roman" w:hAnsi="Times New Roman"/>
          <w:sz w:val="28"/>
          <w:szCs w:val="28"/>
        </w:rPr>
        <w:t>(рис. 13)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 xml:space="preserve">заполняется так же, как обычный бланк регистрации (см. п. </w:t>
      </w:r>
      <w:hyperlink w:anchor="_Заполнение_бланка_регистрации" w:history="1">
        <w:r w:rsidRPr="0078666E">
          <w:rPr>
            <w:rStyle w:val="Hyperlink"/>
            <w:rFonts w:ascii="Times New Roman" w:hAnsi="Times New Roman"/>
            <w:color w:val="auto"/>
            <w:sz w:val="26"/>
            <w:szCs w:val="26"/>
            <w:u w:val="none"/>
          </w:rPr>
          <w:t>3.3</w:t>
        </w:r>
      </w:hyperlink>
      <w:r w:rsidRPr="0078666E">
        <w:rPr>
          <w:rFonts w:ascii="Times New Roman" w:hAnsi="Times New Roman"/>
          <w:sz w:val="26"/>
          <w:szCs w:val="26"/>
        </w:rPr>
        <w:t>)</w:t>
      </w:r>
      <w:r w:rsidRPr="0078666E">
        <w:rPr>
          <w:rFonts w:ascii="Times New Roman" w:hAnsi="Times New Roman"/>
          <w:noProof/>
          <w:sz w:val="26"/>
          <w:szCs w:val="26"/>
        </w:rPr>
        <w:t>.</w:t>
      </w:r>
    </w:p>
    <w:p w:rsidR="00731BBF" w:rsidRPr="0078666E" w:rsidRDefault="00731BBF" w:rsidP="004D55A9">
      <w:pPr>
        <w:widowControl w:val="0"/>
        <w:spacing w:line="240" w:lineRule="auto"/>
        <w:jc w:val="center"/>
        <w:rPr>
          <w:rFonts w:ascii="Times New Roman" w:hAnsi="Times New Roman"/>
          <w:iCs/>
          <w:color w:val="000000"/>
          <w:sz w:val="26"/>
          <w:szCs w:val="26"/>
        </w:rPr>
      </w:pPr>
      <w:r w:rsidRPr="000719DD">
        <w:rPr>
          <w:rFonts w:ascii="Times New Roman" w:hAnsi="Times New Roman"/>
          <w:noProof/>
          <w:color w:val="000000"/>
          <w:sz w:val="26"/>
          <w:szCs w:val="26"/>
        </w:rPr>
        <w:pict>
          <v:shape id="Рисунок 11" o:spid="_x0000_i1037" type="#_x0000_t75" style="width:435.6pt;height:623.4pt;visibility:visible">
            <v:imagedata r:id="rId20" o:title=""/>
          </v:shape>
        </w:pict>
      </w:r>
    </w:p>
    <w:p w:rsidR="00731BBF" w:rsidRPr="0078666E" w:rsidRDefault="00731BBF" w:rsidP="004D55A9">
      <w:pPr>
        <w:widowControl w:val="0"/>
        <w:spacing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78666E">
        <w:rPr>
          <w:rFonts w:ascii="Times New Roman" w:hAnsi="Times New Roman"/>
          <w:iCs/>
          <w:color w:val="000000"/>
          <w:sz w:val="26"/>
          <w:szCs w:val="26"/>
        </w:rPr>
        <w:t>Рис 13. Бланк регистрации устного экзамена</w:t>
      </w:r>
      <w:bookmarkStart w:id="18" w:name="_Toc410027490"/>
    </w:p>
    <w:p w:rsidR="00731BBF" w:rsidRPr="004D55A9" w:rsidRDefault="00731BBF" w:rsidP="000F3952">
      <w:pPr>
        <w:pStyle w:val="Heading1"/>
      </w:pPr>
      <w:bookmarkStart w:id="19" w:name="_Toc439067134"/>
      <w:r w:rsidRPr="00A605E4">
        <w:t>Примерный перечень часто используемых при проведении ЕГЭ документов, удостоверяющих личность</w:t>
      </w:r>
      <w:bookmarkEnd w:id="18"/>
      <w:bookmarkEnd w:id="19"/>
    </w:p>
    <w:p w:rsidR="00731BBF" w:rsidRPr="004D55A9" w:rsidRDefault="00731BBF" w:rsidP="004D55A9">
      <w:pPr>
        <w:pStyle w:val="Heading3"/>
      </w:pPr>
      <w:r>
        <w:t xml:space="preserve">4.1.  </w:t>
      </w:r>
      <w:r w:rsidRPr="004D55A9">
        <w:t>Документы, удостоверяющие личность граждан Российской Федерации</w:t>
      </w:r>
    </w:p>
    <w:p w:rsidR="00731BBF" w:rsidRPr="0078666E" w:rsidRDefault="00731BBF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территории Российской Федерации;</w:t>
      </w:r>
    </w:p>
    <w:p w:rsidR="00731BBF" w:rsidRPr="0078666E" w:rsidRDefault="00731BBF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2. Паспорт гражданина Российской Федерации для выезда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Российской Федерации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въезда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Российскую Федерацию, удостоверяющий личность гражданина Российской Федерации за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пределами территории Российской Федерации (заграничный);</w:t>
      </w:r>
    </w:p>
    <w:p w:rsidR="00731BBF" w:rsidRPr="0078666E" w:rsidRDefault="00731BB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3. Дипломатический паспорт;</w:t>
      </w:r>
    </w:p>
    <w:p w:rsidR="00731BBF" w:rsidRPr="0078666E" w:rsidRDefault="00731BB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4. Служебный паспорт;</w:t>
      </w:r>
    </w:p>
    <w:p w:rsidR="00731BBF" w:rsidRPr="0078666E" w:rsidRDefault="00731BBF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5. Удостоверение личности военнослужащего; </w:t>
      </w:r>
    </w:p>
    <w:p w:rsidR="00731BBF" w:rsidRPr="0078666E" w:rsidRDefault="00731BBF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6. Временное удостоверение личности гражданина Российской Федерации, выдаваемое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период оформления паспорта.</w:t>
      </w:r>
    </w:p>
    <w:p w:rsidR="00731BBF" w:rsidRPr="0078666E" w:rsidRDefault="00731BBF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731BBF" w:rsidRPr="004D55A9" w:rsidRDefault="00731BBF" w:rsidP="004D55A9">
      <w:pPr>
        <w:pStyle w:val="Heading3"/>
      </w:pPr>
      <w:r>
        <w:t xml:space="preserve">4.2.  </w:t>
      </w:r>
      <w:r w:rsidRPr="004D55A9">
        <w:t>Документы, удостоверяющие личность иностранных граждан</w:t>
      </w:r>
    </w:p>
    <w:p w:rsidR="00731BBF" w:rsidRPr="0078666E" w:rsidRDefault="00731BBF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соответствии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международным договором Российской Федерации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качестве документа, удостоверяющего личность иностранного гражданина</w:t>
      </w:r>
      <w:r w:rsidRPr="0078666E">
        <w:rPr>
          <w:rFonts w:ascii="Times New Roman" w:hAnsi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731BBF" w:rsidRPr="0078666E" w:rsidRDefault="00731BBF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2. Разрешение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временное проживание;</w:t>
      </w:r>
    </w:p>
    <w:p w:rsidR="00731BBF" w:rsidRPr="0078666E" w:rsidRDefault="00731BB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3. Вид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жительство;</w:t>
      </w:r>
    </w:p>
    <w:p w:rsidR="00731BBF" w:rsidRPr="0078666E" w:rsidRDefault="00731BB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4. Иные документы, предусмотренные федеральным законом или признаваемые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соответствии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международным договором Российской Федерации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качестве документов, удостоверяющих личность лица без гражданства.</w:t>
      </w:r>
    </w:p>
    <w:p w:rsidR="00731BBF" w:rsidRPr="0078666E" w:rsidRDefault="00731BB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731BBF" w:rsidRPr="004D55A9" w:rsidRDefault="00731BBF" w:rsidP="004D55A9">
      <w:pPr>
        <w:pStyle w:val="Heading3"/>
      </w:pPr>
      <w:r>
        <w:t xml:space="preserve">4.3.  </w:t>
      </w:r>
      <w:r w:rsidRPr="004D55A9">
        <w:t>Документы, удостоверяющие личность лица без гражданства</w:t>
      </w:r>
    </w:p>
    <w:p w:rsidR="00731BBF" w:rsidRPr="0078666E" w:rsidRDefault="00731BBF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1.</w:t>
      </w:r>
      <w:r>
        <w:rPr>
          <w:rFonts w:ascii="Times New Roman" w:hAnsi="Times New Roman"/>
          <w:szCs w:val="24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Документ, выданный иностранным государством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признаваемый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соответствии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международным договором Российской Федерации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качестве документа, удостоверяющего личность лица без гражданства;</w:t>
      </w:r>
    </w:p>
    <w:p w:rsidR="00731BBF" w:rsidRPr="0078666E" w:rsidRDefault="00731BBF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2. Вид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жительство;</w:t>
      </w:r>
    </w:p>
    <w:p w:rsidR="00731BBF" w:rsidRPr="0078666E" w:rsidRDefault="00731BBF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3. Иные документы, предусмотренные федеральным законом или признаваемые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соответствии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международным договором Российской Федерации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качестве документов, удостоверяющих личность лица без гражданства</w:t>
      </w:r>
      <w:r w:rsidRPr="0078666E">
        <w:rPr>
          <w:rFonts w:ascii="Times New Roman" w:hAnsi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hAnsi="Times New Roman"/>
          <w:sz w:val="26"/>
          <w:szCs w:val="26"/>
        </w:rPr>
        <w:t>.</w:t>
      </w:r>
    </w:p>
    <w:p w:rsidR="00731BBF" w:rsidRPr="0078666E" w:rsidRDefault="00731BBF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731BBF" w:rsidRPr="004D55A9" w:rsidRDefault="00731BBF" w:rsidP="004D55A9">
      <w:pPr>
        <w:pStyle w:val="Heading3"/>
      </w:pPr>
      <w:r>
        <w:t xml:space="preserve">4.4.  </w:t>
      </w:r>
      <w:r w:rsidRPr="004D55A9">
        <w:t>Документы, удостоверяющие личность беженцев</w:t>
      </w:r>
    </w:p>
    <w:p w:rsidR="00731BBF" w:rsidRPr="0078666E" w:rsidRDefault="00731BBF" w:rsidP="004D55A9">
      <w:pPr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Удостоверение беженца.</w:t>
      </w:r>
    </w:p>
    <w:p w:rsidR="00731BBF" w:rsidRPr="0078666E" w:rsidRDefault="00731BBF" w:rsidP="004D55A9">
      <w:pPr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Свидетельство 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рассмотрении ходатайства 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признании гражданина беженцем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территории Российской Федерации.</w:t>
      </w:r>
    </w:p>
    <w:sectPr w:rsidR="00731BBF" w:rsidRPr="0078666E" w:rsidSect="004D55A9">
      <w:footerReference w:type="default" r:id="rId21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BBF" w:rsidRDefault="00731BBF" w:rsidP="00834CB1">
      <w:r>
        <w:separator/>
      </w:r>
    </w:p>
  </w:endnote>
  <w:endnote w:type="continuationSeparator" w:id="0">
    <w:p w:rsidR="00731BBF" w:rsidRDefault="00731BBF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BBF" w:rsidRDefault="00731BBF">
    <w:pPr>
      <w:pStyle w:val="Footer"/>
      <w:jc w:val="right"/>
    </w:pPr>
    <w:fldSimple w:instr="PAGE   \* MERGEFORMAT">
      <w:r>
        <w:rPr>
          <w:noProof/>
        </w:rPr>
        <w:t>23</w:t>
      </w:r>
    </w:fldSimple>
  </w:p>
  <w:p w:rsidR="00731BBF" w:rsidRDefault="00731B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BBF" w:rsidRDefault="00731BBF" w:rsidP="00834CB1">
      <w:r>
        <w:separator/>
      </w:r>
    </w:p>
  </w:footnote>
  <w:footnote w:type="continuationSeparator" w:id="0">
    <w:p w:rsidR="00731BBF" w:rsidRDefault="00731BBF" w:rsidP="00834CB1">
      <w:r>
        <w:continuationSeparator/>
      </w:r>
    </w:p>
  </w:footnote>
  <w:footnote w:id="1">
    <w:p w:rsidR="00731BBF" w:rsidRDefault="00731BBF" w:rsidP="007F61AB">
      <w:pPr>
        <w:pStyle w:val="FootnoteText"/>
      </w:pPr>
      <w:r w:rsidRPr="007F61AB">
        <w:rPr>
          <w:rStyle w:val="FootnoteReference"/>
          <w:rFonts w:ascii="Times New Roman" w:hAnsi="Times New Roman"/>
          <w:sz w:val="18"/>
        </w:rPr>
        <w:footnoteRef/>
      </w:r>
      <w:r w:rsidRPr="007F61AB">
        <w:rPr>
          <w:rFonts w:ascii="Times New Roman" w:hAnsi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731BBF" w:rsidRDefault="00731BBF" w:rsidP="007F61AB">
      <w:pPr>
        <w:pStyle w:val="FootnoteText"/>
      </w:pPr>
      <w:r w:rsidRPr="007F61AB">
        <w:rPr>
          <w:rStyle w:val="FootnoteReference"/>
          <w:rFonts w:ascii="Times New Roman" w:hAnsi="Times New Roman"/>
          <w:sz w:val="18"/>
        </w:rPr>
        <w:footnoteRef/>
      </w:r>
      <w:r w:rsidRPr="007F61AB">
        <w:rPr>
          <w:rFonts w:ascii="Times New Roman" w:hAnsi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2A943429"/>
    <w:multiLevelType w:val="multilevel"/>
    <w:tmpl w:val="7D049A04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0"/>
  </w:num>
  <w:num w:numId="5">
    <w:abstractNumId w:val="5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"/>
  </w:num>
  <w:num w:numId="9">
    <w:abstractNumId w:val="2"/>
  </w:num>
  <w:num w:numId="10">
    <w:abstractNumId w:val="4"/>
  </w:num>
  <w:num w:numId="11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64C5"/>
    <w:rsid w:val="00067B70"/>
    <w:rsid w:val="00070A61"/>
    <w:rsid w:val="00070BD2"/>
    <w:rsid w:val="000719DD"/>
    <w:rsid w:val="00071C9B"/>
    <w:rsid w:val="0007264D"/>
    <w:rsid w:val="00073BCC"/>
    <w:rsid w:val="00074A99"/>
    <w:rsid w:val="00077366"/>
    <w:rsid w:val="00077B0C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1160"/>
    <w:rsid w:val="000B226C"/>
    <w:rsid w:val="000B2C64"/>
    <w:rsid w:val="000B459F"/>
    <w:rsid w:val="000B5310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952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0F0C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952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58C2"/>
    <w:rsid w:val="00237B14"/>
    <w:rsid w:val="00237CFB"/>
    <w:rsid w:val="00240E3A"/>
    <w:rsid w:val="00241407"/>
    <w:rsid w:val="0024535C"/>
    <w:rsid w:val="00245C7D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5E73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1CD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2DB1"/>
    <w:rsid w:val="00363104"/>
    <w:rsid w:val="00363AC1"/>
    <w:rsid w:val="003641E2"/>
    <w:rsid w:val="00364656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83"/>
    <w:rsid w:val="004A31C7"/>
    <w:rsid w:val="004A67B6"/>
    <w:rsid w:val="004A73DC"/>
    <w:rsid w:val="004A7469"/>
    <w:rsid w:val="004A7C96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194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1BBF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00C"/>
    <w:rsid w:val="00777560"/>
    <w:rsid w:val="007817CE"/>
    <w:rsid w:val="0078666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1EB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E411F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2951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0F81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260"/>
    <w:rsid w:val="00C42964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7440D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1518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4C19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52C1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3F0D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154F"/>
    <w:rsid w:val="00F33BC4"/>
    <w:rsid w:val="00F34EEB"/>
    <w:rsid w:val="00F360E4"/>
    <w:rsid w:val="00F36FFE"/>
    <w:rsid w:val="00F37AAA"/>
    <w:rsid w:val="00F37BA6"/>
    <w:rsid w:val="00F411C3"/>
    <w:rsid w:val="00F42271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5AC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307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394667"/>
    <w:pPr>
      <w:spacing w:after="200" w:line="276" w:lineRule="auto"/>
      <w:ind w:firstLine="709"/>
    </w:pPr>
    <w:rPr>
      <w:sz w:val="24"/>
    </w:rPr>
  </w:style>
  <w:style w:type="paragraph" w:styleId="Heading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Normal"/>
    <w:next w:val="Normal"/>
    <w:link w:val="Heading1Char"/>
    <w:autoRedefine/>
    <w:uiPriority w:val="99"/>
    <w:qFormat/>
    <w:rsid w:val="000F3952"/>
    <w:pPr>
      <w:keepNext/>
      <w:keepLines/>
      <w:numPr>
        <w:numId w:val="11"/>
      </w:numPr>
      <w:spacing w:before="60" w:after="120" w:line="240" w:lineRule="auto"/>
      <w:ind w:left="0" w:firstLine="0"/>
      <w:jc w:val="center"/>
      <w:outlineLvl w:val="0"/>
    </w:pPr>
    <w:rPr>
      <w:rFonts w:ascii="Times New Roman" w:hAnsi="Times New Roman"/>
      <w:b/>
      <w:bCs/>
      <w:sz w:val="28"/>
      <w:szCs w:val="28"/>
    </w:rPr>
  </w:style>
  <w:style w:type="paragraph" w:styleId="Heading2">
    <w:name w:val="heading 2"/>
    <w:aliases w:val="H2"/>
    <w:basedOn w:val="Normal"/>
    <w:next w:val="Normal"/>
    <w:link w:val="Heading2Char"/>
    <w:autoRedefine/>
    <w:uiPriority w:val="99"/>
    <w:qFormat/>
    <w:rsid w:val="00077B0C"/>
    <w:pPr>
      <w:keepNext/>
      <w:keepLines/>
      <w:spacing w:before="60" w:after="120" w:line="240" w:lineRule="auto"/>
      <w:outlineLvl w:val="1"/>
    </w:pPr>
    <w:rPr>
      <w:rFonts w:ascii="Times New Roman" w:hAnsi="Times New Roman"/>
      <w:b/>
      <w:bCs/>
      <w:sz w:val="28"/>
      <w:szCs w:val="26"/>
    </w:rPr>
  </w:style>
  <w:style w:type="paragraph" w:styleId="Heading3">
    <w:name w:val="heading 3"/>
    <w:aliases w:val="H3"/>
    <w:basedOn w:val="Normal"/>
    <w:next w:val="Normal"/>
    <w:link w:val="Heading3Char"/>
    <w:autoRedefine/>
    <w:uiPriority w:val="99"/>
    <w:qFormat/>
    <w:rsid w:val="00FF4DEE"/>
    <w:pPr>
      <w:keepNext/>
      <w:keepLines/>
      <w:spacing w:after="120"/>
      <w:ind w:firstLine="0"/>
      <w:outlineLvl w:val="2"/>
    </w:pPr>
    <w:rPr>
      <w:rFonts w:ascii="Times New Roman" w:hAnsi="Times New Roman"/>
      <w:b/>
      <w:bCs/>
      <w:sz w:val="26"/>
    </w:rPr>
  </w:style>
  <w:style w:type="paragraph" w:styleId="Heading4">
    <w:name w:val="heading 4"/>
    <w:aliases w:val="Заголовок_приложения,Заголовок 4 (Приложение),Heading 4 Char1,Heading 4 Char Char"/>
    <w:basedOn w:val="Normal"/>
    <w:next w:val="Normal"/>
    <w:link w:val="Heading4Char"/>
    <w:uiPriority w:val="99"/>
    <w:qFormat/>
    <w:rsid w:val="00D444F4"/>
    <w:pPr>
      <w:keepNext/>
      <w:keepLines/>
      <w:spacing w:before="200" w:after="0"/>
      <w:ind w:firstLine="0"/>
      <w:outlineLvl w:val="3"/>
    </w:pPr>
    <w:rPr>
      <w:rFonts w:ascii="Cambria" w:hAnsi="Cambria"/>
      <w:b/>
      <w:bCs/>
      <w:i/>
      <w:iCs/>
    </w:rPr>
  </w:style>
  <w:style w:type="paragraph" w:styleId="Heading5">
    <w:name w:val="heading 5"/>
    <w:aliases w:val="Знак,H5,PIM 5,5,ITT t5,PA Pico Section"/>
    <w:basedOn w:val="Normal"/>
    <w:next w:val="Normal"/>
    <w:link w:val="Heading5Char"/>
    <w:uiPriority w:val="99"/>
    <w:qFormat/>
    <w:rsid w:val="00D444F4"/>
    <w:pPr>
      <w:keepNext/>
      <w:keepLines/>
      <w:spacing w:before="200" w:after="0"/>
      <w:ind w:firstLine="0"/>
      <w:outlineLvl w:val="4"/>
    </w:pPr>
    <w:rPr>
      <w:rFonts w:ascii="Cambria" w:hAnsi="Cambria"/>
    </w:rPr>
  </w:style>
  <w:style w:type="paragraph" w:styleId="Heading6">
    <w:name w:val="heading 6"/>
    <w:aliases w:val="H6,PIM 6"/>
    <w:basedOn w:val="Normal"/>
    <w:next w:val="Normal"/>
    <w:link w:val="Heading6Char"/>
    <w:uiPriority w:val="99"/>
    <w:qFormat/>
    <w:rsid w:val="00A8115E"/>
    <w:pPr>
      <w:keepNext/>
      <w:keepLines/>
      <w:spacing w:before="200" w:after="0"/>
      <w:ind w:firstLine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8115E"/>
    <w:pPr>
      <w:keepNext/>
      <w:keepLines/>
      <w:spacing w:before="200" w:after="0"/>
      <w:ind w:firstLine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8115E"/>
    <w:pPr>
      <w:keepNext/>
      <w:keepLines/>
      <w:spacing w:before="200" w:after="0"/>
      <w:ind w:firstLine="0"/>
      <w:outlineLvl w:val="7"/>
    </w:pPr>
    <w:rPr>
      <w:rFonts w:ascii="Cambria" w:hAnsi="Cambria"/>
      <w:color w:val="4F81BD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8115E"/>
    <w:pPr>
      <w:keepNext/>
      <w:keepLines/>
      <w:spacing w:before="200" w:after="0"/>
      <w:ind w:firstLine="0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Заголов Char,H1 Знак Char,1 Char,h1 Char,Header 1 Char,Iaioia?iaaiiue Char,Iacaaiea ?acaaea aac iiia?a Char,Caa.iaioi.?aca Char,?aca aac iiia?a Char,?aca aac iiia?a1 Char,?aca aac iiia?a2 Char,Caa. iaioia?. ?acaaea Char,?aca Char"/>
    <w:basedOn w:val="DefaultParagraphFont"/>
    <w:link w:val="Heading1"/>
    <w:uiPriority w:val="99"/>
    <w:locked/>
    <w:rsid w:val="000F3952"/>
    <w:rPr>
      <w:rFonts w:ascii="Times New Roman" w:hAnsi="Times New Roman"/>
      <w:b/>
      <w:bCs/>
      <w:sz w:val="28"/>
      <w:szCs w:val="28"/>
    </w:rPr>
  </w:style>
  <w:style w:type="character" w:customStyle="1" w:styleId="Heading2Char">
    <w:name w:val="Heading 2 Char"/>
    <w:aliases w:val="H2 Char"/>
    <w:basedOn w:val="DefaultParagraphFont"/>
    <w:link w:val="Heading2"/>
    <w:uiPriority w:val="99"/>
    <w:locked/>
    <w:rsid w:val="00077B0C"/>
    <w:rPr>
      <w:rFonts w:ascii="Times New Roman" w:hAnsi="Times New Roman" w:cs="Times New Roman"/>
      <w:b/>
      <w:bCs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9"/>
    <w:locked/>
    <w:rsid w:val="00FF4DEE"/>
    <w:rPr>
      <w:rFonts w:ascii="Times New Roman" w:hAnsi="Times New Roman" w:cs="Times New Roman"/>
      <w:b/>
      <w:bCs/>
      <w:sz w:val="26"/>
    </w:rPr>
  </w:style>
  <w:style w:type="character" w:customStyle="1" w:styleId="Heading4Char">
    <w:name w:val="Heading 4 Char"/>
    <w:aliases w:val="Заголовок_приложения Char,Заголовок 4 (Приложение) Char,Heading 4 Char1 Char,Heading 4 Char Char Char"/>
    <w:basedOn w:val="DefaultParagraphFont"/>
    <w:link w:val="Heading4"/>
    <w:uiPriority w:val="99"/>
    <w:locked/>
    <w:rsid w:val="00D444F4"/>
    <w:rPr>
      <w:rFonts w:ascii="Cambria" w:hAnsi="Cambria" w:cs="Times New Roman"/>
      <w:b/>
      <w:bCs/>
      <w:i/>
      <w:iCs/>
      <w:sz w:val="24"/>
    </w:rPr>
  </w:style>
  <w:style w:type="character" w:customStyle="1" w:styleId="Heading5Char">
    <w:name w:val="Heading 5 Char"/>
    <w:aliases w:val="Знак Char,H5 Char,PIM 5 Char,5 Char,ITT t5 Char,PA Pico Section Char"/>
    <w:basedOn w:val="DefaultParagraphFont"/>
    <w:link w:val="Heading5"/>
    <w:uiPriority w:val="99"/>
    <w:locked/>
    <w:rsid w:val="00D444F4"/>
    <w:rPr>
      <w:rFonts w:ascii="Cambria" w:hAnsi="Cambria" w:cs="Times New Roman"/>
      <w:sz w:val="24"/>
    </w:rPr>
  </w:style>
  <w:style w:type="character" w:customStyle="1" w:styleId="Heading6Char">
    <w:name w:val="Heading 6 Char"/>
    <w:aliases w:val="H6 Char,PIM 6 Char"/>
    <w:basedOn w:val="DefaultParagraphFont"/>
    <w:link w:val="Heading6"/>
    <w:uiPriority w:val="99"/>
    <w:locked/>
    <w:rsid w:val="00A8115E"/>
    <w:rPr>
      <w:rFonts w:ascii="Cambria" w:hAnsi="Cambria" w:cs="Times New Roman"/>
      <w:i/>
      <w:iCs/>
      <w:color w:val="243F60"/>
      <w:sz w:val="24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A8115E"/>
    <w:rPr>
      <w:rFonts w:ascii="Cambria" w:hAnsi="Cambria" w:cs="Times New Roman"/>
      <w:i/>
      <w:iCs/>
      <w:color w:val="404040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A8115E"/>
    <w:rPr>
      <w:rFonts w:ascii="Cambria" w:hAnsi="Cambria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A8115E"/>
    <w:rPr>
      <w:rFonts w:ascii="Cambria" w:hAnsi="Cambria" w:cs="Times New Roman"/>
      <w:i/>
      <w:iCs/>
      <w:color w:val="404040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F02F9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02F9C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99"/>
    <w:qFormat/>
    <w:rsid w:val="00A8115E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6D45AC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styleId="Header">
    <w:name w:val="header"/>
    <w:basedOn w:val="Normal"/>
    <w:link w:val="HeaderChar"/>
    <w:uiPriority w:val="99"/>
    <w:rsid w:val="006D45A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D45AC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6D45A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D45AC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99"/>
    <w:rsid w:val="00EF69C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A8115E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A8115E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99"/>
    <w:qFormat/>
    <w:rsid w:val="00A8115E"/>
    <w:pPr>
      <w:outlineLvl w:val="9"/>
    </w:pPr>
  </w:style>
  <w:style w:type="paragraph" w:styleId="TOC1">
    <w:name w:val="toc 1"/>
    <w:basedOn w:val="Normal"/>
    <w:next w:val="Normal"/>
    <w:autoRedefine/>
    <w:uiPriority w:val="99"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TOC2">
    <w:name w:val="toc 2"/>
    <w:basedOn w:val="Normal"/>
    <w:next w:val="Normal"/>
    <w:autoRedefine/>
    <w:uiPriority w:val="99"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Hyperlink">
    <w:name w:val="Hyperlink"/>
    <w:basedOn w:val="DefaultParagraphFont"/>
    <w:uiPriority w:val="99"/>
    <w:rsid w:val="00B65861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rsid w:val="00266E4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66E4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266E41"/>
    <w:rPr>
      <w:rFonts w:ascii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6E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66E4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6E41"/>
    <w:rPr>
      <w:rFonts w:ascii="Tahoma" w:hAnsi="Tahoma" w:cs="Tahoma"/>
      <w:sz w:val="16"/>
      <w:szCs w:val="16"/>
      <w:lang w:eastAsia="en-US"/>
    </w:rPr>
  </w:style>
  <w:style w:type="paragraph" w:styleId="TOC3">
    <w:name w:val="toc 3"/>
    <w:basedOn w:val="Normal"/>
    <w:next w:val="Normal"/>
    <w:autoRedefine/>
    <w:uiPriority w:val="99"/>
    <w:rsid w:val="00D01ED9"/>
    <w:pPr>
      <w:ind w:left="480"/>
    </w:pPr>
  </w:style>
  <w:style w:type="paragraph" w:customStyle="1" w:styleId="0">
    <w:name w:val="ТЗ_Заголовок0"/>
    <w:basedOn w:val="Heading1"/>
    <w:uiPriority w:val="99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">
    <w:name w:val="Простой"/>
    <w:basedOn w:val="Normal"/>
    <w:uiPriority w:val="99"/>
    <w:rsid w:val="00C36681"/>
    <w:pPr>
      <w:spacing w:after="0" w:line="360" w:lineRule="auto"/>
    </w:pPr>
    <w:rPr>
      <w:rFonts w:ascii="Arial" w:hAnsi="Arial"/>
      <w:spacing w:val="-5"/>
      <w:szCs w:val="20"/>
    </w:rPr>
  </w:style>
  <w:style w:type="character" w:customStyle="1" w:styleId="DFN">
    <w:name w:val="DFN"/>
    <w:basedOn w:val="DefaultParagraphFont"/>
    <w:uiPriority w:val="99"/>
    <w:rsid w:val="00C36681"/>
    <w:rPr>
      <w:rFonts w:cs="Times New Roman"/>
      <w:b/>
    </w:rPr>
  </w:style>
  <w:style w:type="paragraph" w:customStyle="1" w:styleId="Maintext">
    <w:name w:val="Main_text"/>
    <w:uiPriority w:val="99"/>
    <w:rsid w:val="00DF4D34"/>
    <w:pPr>
      <w:spacing w:before="120" w:after="200" w:line="360" w:lineRule="auto"/>
      <w:ind w:left="357"/>
      <w:jc w:val="both"/>
    </w:pPr>
    <w:rPr>
      <w:rFonts w:ascii="Times New Roman" w:hAnsi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75379"/>
    <w:rPr>
      <w:rFonts w:ascii="Courier New" w:hAnsi="Courier New" w:cs="Courier New"/>
    </w:rPr>
  </w:style>
  <w:style w:type="character" w:styleId="FootnoteReference">
    <w:name w:val="footnote reference"/>
    <w:basedOn w:val="DefaultParagraphFont"/>
    <w:uiPriority w:val="99"/>
    <w:rsid w:val="00564D56"/>
    <w:rPr>
      <w:rFonts w:cs="Times New Roman"/>
      <w:vertAlign w:val="superscript"/>
    </w:rPr>
  </w:style>
  <w:style w:type="paragraph" w:styleId="Caption">
    <w:name w:val="caption"/>
    <w:basedOn w:val="Normal"/>
    <w:next w:val="Normal"/>
    <w:uiPriority w:val="99"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Subtitle">
    <w:name w:val="Subtitle"/>
    <w:basedOn w:val="Normal"/>
    <w:next w:val="Normal"/>
    <w:link w:val="SubtitleChar"/>
    <w:uiPriority w:val="99"/>
    <w:qFormat/>
    <w:rsid w:val="00A8115E"/>
    <w:pPr>
      <w:numPr>
        <w:ilvl w:val="1"/>
      </w:numPr>
      <w:ind w:firstLine="709"/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8115E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A8115E"/>
    <w:rPr>
      <w:rFonts w:cs="Times New Roman"/>
      <w:i/>
      <w:iCs/>
    </w:rPr>
  </w:style>
  <w:style w:type="paragraph" w:styleId="NoSpacing">
    <w:name w:val="No Spacing"/>
    <w:uiPriority w:val="99"/>
    <w:qFormat/>
    <w:rsid w:val="00A8115E"/>
  </w:style>
  <w:style w:type="paragraph" w:styleId="ListParagraph">
    <w:name w:val="List Paragraph"/>
    <w:basedOn w:val="Normal"/>
    <w:uiPriority w:val="99"/>
    <w:qFormat/>
    <w:rsid w:val="00A8115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A8115E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A8115E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A8115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A8115E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A8115E"/>
    <w:rPr>
      <w:rFonts w:cs="Times New Roman"/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A8115E"/>
    <w:rPr>
      <w:rFonts w:cs="Times New Roman"/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A8115E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A8115E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A8115E"/>
    <w:rPr>
      <w:rFonts w:cs="Times New Roman"/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rsid w:val="00197AFB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97AFB"/>
    <w:rPr>
      <w:rFonts w:cs="Times New Roman"/>
      <w:sz w:val="20"/>
      <w:szCs w:val="20"/>
    </w:rPr>
  </w:style>
  <w:style w:type="paragraph" w:styleId="ListBullet">
    <w:name w:val="List Bullet"/>
    <w:basedOn w:val="Normal"/>
    <w:uiPriority w:val="99"/>
    <w:rsid w:val="00E216E8"/>
    <w:pPr>
      <w:numPr>
        <w:numId w:val="3"/>
      </w:numPr>
      <w:tabs>
        <w:tab w:val="num" w:pos="360"/>
      </w:tabs>
      <w:contextualSpacing/>
    </w:pPr>
  </w:style>
  <w:style w:type="paragraph" w:styleId="Revision">
    <w:name w:val="Revision"/>
    <w:hidden/>
    <w:uiPriority w:val="99"/>
    <w:semiHidden/>
    <w:rsid w:val="00BE4636"/>
    <w:rPr>
      <w:sz w:val="24"/>
    </w:rPr>
  </w:style>
  <w:style w:type="character" w:styleId="FollowedHyperlink">
    <w:name w:val="FollowedHyperlink"/>
    <w:basedOn w:val="DefaultParagraphFont"/>
    <w:uiPriority w:val="99"/>
    <w:semiHidden/>
    <w:rsid w:val="004A31C7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751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1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0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1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1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1126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1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1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11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1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1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1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0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1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1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108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133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1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51085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75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11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rustest.ru/img/ege/ege2008-blank-2-dop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23</Pages>
  <Words>3818</Words>
  <Characters>21764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Таюрская Анастасия Александровна</dc:creator>
  <cp:keywords/>
  <dc:description/>
  <cp:lastModifiedBy>Секретарь Наталья</cp:lastModifiedBy>
  <cp:revision>3</cp:revision>
  <cp:lastPrinted>2016-04-06T16:41:00Z</cp:lastPrinted>
  <dcterms:created xsi:type="dcterms:W3CDTF">2016-04-15T11:57:00Z</dcterms:created>
  <dcterms:modified xsi:type="dcterms:W3CDTF">2016-04-18T06:46:00Z</dcterms:modified>
</cp:coreProperties>
</file>