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CA" w:rsidRPr="006E07CA" w:rsidRDefault="006E07CA" w:rsidP="006E07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/>
          <w:bCs/>
          <w:iCs/>
          <w:sz w:val="24"/>
          <w:szCs w:val="24"/>
        </w:rPr>
        <w:t>Программа учебного предмета «Иностранный язык – английский»</w:t>
      </w:r>
    </w:p>
    <w:p w:rsidR="006E07CA" w:rsidRPr="006E07CA" w:rsidRDefault="006E07CA" w:rsidP="006E07C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>(углублённый уровень)</w:t>
      </w:r>
    </w:p>
    <w:p w:rsidR="006E07CA" w:rsidRPr="006E07CA" w:rsidRDefault="006E07CA" w:rsidP="006E07C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32F3B" w:rsidRPr="006E07CA" w:rsidRDefault="00032F3B" w:rsidP="0058115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032F3B" w:rsidRPr="006E07CA" w:rsidRDefault="00032F3B" w:rsidP="00581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>Предметная программа учебного курса «Иностранный язык - английский»</w:t>
      </w:r>
      <w:r w:rsidR="00FF53EF" w:rsidRPr="006E07CA">
        <w:rPr>
          <w:rFonts w:ascii="Times New Roman" w:hAnsi="Times New Roman" w:cs="Times New Roman"/>
          <w:bCs/>
          <w:iCs/>
          <w:sz w:val="24"/>
          <w:szCs w:val="24"/>
        </w:rPr>
        <w:t>. Углублённый уровень</w:t>
      </w: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 (10-11 классы) является составной частью Основной образовательной программы школы, на её основе создаётся рабочая программа учителя.</w:t>
      </w:r>
    </w:p>
    <w:p w:rsidR="00032F3B" w:rsidRPr="006E07CA" w:rsidRDefault="00032F3B" w:rsidP="00581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 и методических материалов:</w:t>
      </w:r>
    </w:p>
    <w:p w:rsidR="00032F3B" w:rsidRPr="006E07CA" w:rsidRDefault="00032F3B" w:rsidP="005811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1.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«17» мая 2012 г. № 413. </w:t>
      </w:r>
    </w:p>
    <w:p w:rsidR="00032F3B" w:rsidRPr="006E07CA" w:rsidRDefault="00032F3B" w:rsidP="005811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2. Примерной программы по иностранному языку (английскому) /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от 28 июня 2016 г. № 2/16-з // [Электронный ресурс] // Режим доступа свободный </w:t>
      </w:r>
      <w:hyperlink r:id="rId7" w:history="1">
        <w:r w:rsidRPr="006E07CA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http://fgosreestr.ru</w:t>
        </w:r>
      </w:hyperlink>
      <w:r w:rsidRPr="006E07C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32F3B" w:rsidRPr="006E07CA" w:rsidRDefault="00032F3B" w:rsidP="005811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ab/>
        <w:t>3. Федерального перечня учебников, утверждённого приказом Министерства образования и науки Российской Федерации от 31 марта  2014 г. № 253 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образования»;</w:t>
      </w:r>
      <w:r w:rsidRPr="006E07C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032F3B" w:rsidRPr="006E07CA" w:rsidRDefault="00032F3B" w:rsidP="005811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Назначение программы. </w:t>
      </w:r>
    </w:p>
    <w:p w:rsidR="00032F3B" w:rsidRPr="006E07CA" w:rsidRDefault="00032F3B" w:rsidP="00581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Предметная программа по иностранному языку обеспечивает </w:t>
      </w:r>
      <w:r w:rsidRPr="006E07CA">
        <w:rPr>
          <w:rFonts w:ascii="Times New Roman" w:hAnsi="Times New Roman" w:cs="Times New Roman"/>
          <w:bCs/>
          <w:i/>
          <w:iCs/>
          <w:sz w:val="24"/>
          <w:szCs w:val="24"/>
        </w:rPr>
        <w:t>достижение планируемых результатов</w:t>
      </w: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 освоения Основной образовательной программы школы. Она определяет цели, содержание курса, планируемые результаты по иностранному языку, а также методику достижения планируемых результатов.</w:t>
      </w:r>
    </w:p>
    <w:p w:rsidR="00032F3B" w:rsidRPr="006E07CA" w:rsidRDefault="00032F3B" w:rsidP="00581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/>
          <w:iCs/>
          <w:sz w:val="24"/>
          <w:szCs w:val="24"/>
        </w:rPr>
        <w:t>Таким образом, предметная программа задаёт целевые и содержательные ориентиры для написания рабочей программы учителя иностранного языка, способствует созданию единого образовательного пространства в образовательной организации.</w:t>
      </w:r>
    </w:p>
    <w:p w:rsidR="00032F3B" w:rsidRPr="006E07CA" w:rsidRDefault="00032F3B" w:rsidP="00581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Предметная программа соответствует требованиям образовательного стандарта к структуре программ отдельных учебных предметов, курсов (п.18.2.2). </w:t>
      </w:r>
    </w:p>
    <w:p w:rsidR="00032F3B" w:rsidRPr="006E07CA" w:rsidRDefault="00032F3B" w:rsidP="00581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  <w:u w:val="single"/>
        </w:rPr>
        <w:t>Содержание программы</w:t>
      </w:r>
      <w:r w:rsidRPr="006E07C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032F3B" w:rsidRPr="006E07CA" w:rsidRDefault="00032F3B" w:rsidP="00581159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>Пояснительная записка.</w:t>
      </w:r>
    </w:p>
    <w:p w:rsidR="00032F3B" w:rsidRPr="006E07CA" w:rsidRDefault="00032F3B" w:rsidP="00581159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>Общая характеристика учебного предмета «Иностранный язык».</w:t>
      </w:r>
    </w:p>
    <w:p w:rsidR="00032F3B" w:rsidRPr="006E07CA" w:rsidRDefault="00032F3B" w:rsidP="00581159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>Описание места учебного предмета в учебном плане школы.</w:t>
      </w:r>
    </w:p>
    <w:p w:rsidR="00032F3B" w:rsidRPr="006E07CA" w:rsidRDefault="00032F3B" w:rsidP="00581159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>Личностные, метапредметные и предметные результаты освоения учебного предмета «Иностранный язык».</w:t>
      </w:r>
    </w:p>
    <w:p w:rsidR="00032F3B" w:rsidRPr="006E07CA" w:rsidRDefault="00032F3B" w:rsidP="00581159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>Содержание учебного предмета, курса.</w:t>
      </w:r>
    </w:p>
    <w:p w:rsidR="00032F3B" w:rsidRPr="006E07CA" w:rsidRDefault="00032F3B" w:rsidP="00581159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>Тематическое планирование с определением основных видов учебной деятельности.</w:t>
      </w:r>
    </w:p>
    <w:p w:rsidR="00032F3B" w:rsidRPr="006E07CA" w:rsidRDefault="00032F3B" w:rsidP="00581159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032F3B" w:rsidRPr="006E07CA" w:rsidRDefault="00032F3B" w:rsidP="00581159">
      <w:pPr>
        <w:pStyle w:val="a8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>Оценка достижения планируемых результатов по иностранный язык.</w:t>
      </w:r>
    </w:p>
    <w:p w:rsidR="00352005" w:rsidRPr="006E07CA" w:rsidRDefault="003557B2" w:rsidP="005811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352005" w:rsidRPr="006E07CA">
        <w:rPr>
          <w:rFonts w:ascii="Times New Roman" w:hAnsi="Times New Roman" w:cs="Times New Roman"/>
          <w:b/>
          <w:bCs/>
          <w:iCs/>
          <w:sz w:val="24"/>
          <w:szCs w:val="24"/>
        </w:rPr>
        <w:t>Общие цели среднего общего образования</w:t>
      </w:r>
      <w:r w:rsidR="00352005"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 с учётом специфики предмета «Иностранный язык»</w:t>
      </w:r>
    </w:p>
    <w:p w:rsidR="001939CD" w:rsidRPr="006E07CA" w:rsidRDefault="001939CD" w:rsidP="005811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>Изучение предметной области "Иностранные языки" должно обеспечить:</w:t>
      </w:r>
    </w:p>
    <w:p w:rsidR="001939CD" w:rsidRPr="006E07CA" w:rsidRDefault="001939CD" w:rsidP="005811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- сформированность  представлений  о  роли  языка  в  жизни  человека,  общества,  государства; </w:t>
      </w:r>
    </w:p>
    <w:p w:rsidR="001939CD" w:rsidRPr="006E07CA" w:rsidRDefault="003A0618" w:rsidP="005811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939CD" w:rsidRPr="006E07CA">
        <w:rPr>
          <w:rFonts w:ascii="Times New Roman" w:hAnsi="Times New Roman" w:cs="Times New Roman"/>
          <w:bCs/>
          <w:iCs/>
          <w:sz w:val="24"/>
          <w:szCs w:val="24"/>
        </w:rPr>
        <w:t>приобщение  через  изучение  иностранного  языка</w:t>
      </w: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39CD" w:rsidRPr="006E07CA">
        <w:rPr>
          <w:rFonts w:ascii="Times New Roman" w:hAnsi="Times New Roman" w:cs="Times New Roman"/>
          <w:bCs/>
          <w:iCs/>
          <w:sz w:val="24"/>
          <w:szCs w:val="24"/>
        </w:rPr>
        <w:t>к ценностям национальной и мировой культуры;</w:t>
      </w:r>
    </w:p>
    <w:p w:rsidR="001939CD" w:rsidRPr="006E07CA" w:rsidRDefault="003A0618" w:rsidP="005811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939CD" w:rsidRPr="006E07CA">
        <w:rPr>
          <w:rFonts w:ascii="Times New Roman" w:hAnsi="Times New Roman" w:cs="Times New Roman"/>
          <w:bCs/>
          <w:iCs/>
          <w:sz w:val="24"/>
          <w:szCs w:val="24"/>
        </w:rPr>
        <w:t>способность свободно общаться в различных формах и на разные темы;</w:t>
      </w:r>
    </w:p>
    <w:p w:rsidR="001939CD" w:rsidRPr="006E07CA" w:rsidRDefault="003A0618" w:rsidP="005811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939CD" w:rsidRPr="006E07CA">
        <w:rPr>
          <w:rFonts w:ascii="Times New Roman" w:hAnsi="Times New Roman" w:cs="Times New Roman"/>
          <w:bCs/>
          <w:iCs/>
          <w:sz w:val="24"/>
          <w:szCs w:val="24"/>
        </w:rPr>
        <w:t>свободное использование словарного запаса;</w:t>
      </w:r>
    </w:p>
    <w:p w:rsidR="001939CD" w:rsidRPr="006E07CA" w:rsidRDefault="003A0618" w:rsidP="005811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939CD" w:rsidRPr="006E07CA">
        <w:rPr>
          <w:rFonts w:ascii="Times New Roman" w:hAnsi="Times New Roman" w:cs="Times New Roman"/>
          <w:bCs/>
          <w:iCs/>
          <w:sz w:val="24"/>
          <w:szCs w:val="24"/>
        </w:rPr>
        <w:t>сформированность  умений  написания  текстов  по  различным  темам</w:t>
      </w: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39CD" w:rsidRPr="006E07CA">
        <w:rPr>
          <w:rFonts w:ascii="Times New Roman" w:hAnsi="Times New Roman" w:cs="Times New Roman"/>
          <w:bCs/>
          <w:iCs/>
          <w:sz w:val="24"/>
          <w:szCs w:val="24"/>
        </w:rPr>
        <w:t>на  иностранном  языке,  в  том  числе</w:t>
      </w: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39CD" w:rsidRPr="006E07CA">
        <w:rPr>
          <w:rFonts w:ascii="Times New Roman" w:hAnsi="Times New Roman" w:cs="Times New Roman"/>
          <w:bCs/>
          <w:iCs/>
          <w:sz w:val="24"/>
          <w:szCs w:val="24"/>
        </w:rPr>
        <w:t>демонстрирующих творческие способности обучающихся;</w:t>
      </w:r>
    </w:p>
    <w:p w:rsidR="003A0618" w:rsidRPr="006E07CA" w:rsidRDefault="003A0618" w:rsidP="005811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939CD" w:rsidRPr="006E07CA">
        <w:rPr>
          <w:rFonts w:ascii="Times New Roman" w:hAnsi="Times New Roman" w:cs="Times New Roman"/>
          <w:bCs/>
          <w:iCs/>
          <w:sz w:val="24"/>
          <w:szCs w:val="24"/>
        </w:rPr>
        <w:t>сформированность  устойчивого  интереса  к  чтению  как  средству  познания  других  культур,</w:t>
      </w:r>
      <w:r w:rsidRPr="006E07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39CD" w:rsidRPr="006E07CA">
        <w:rPr>
          <w:rFonts w:ascii="Times New Roman" w:hAnsi="Times New Roman" w:cs="Times New Roman"/>
          <w:bCs/>
          <w:iCs/>
          <w:sz w:val="24"/>
          <w:szCs w:val="24"/>
        </w:rPr>
        <w:t>уважительного отношения к ним.</w:t>
      </w:r>
      <w:r w:rsidRPr="006E0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CD" w:rsidRPr="006E07CA" w:rsidRDefault="003A0618" w:rsidP="00581159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 «Иностранный язык»</w:t>
      </w:r>
    </w:p>
    <w:p w:rsidR="008073D2" w:rsidRPr="006E07CA" w:rsidRDefault="008073D2" w:rsidP="0058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предмета «Иностранный язык» могут быть реализованы самые разнообразные межпредметные связи.</w:t>
      </w:r>
    </w:p>
    <w:p w:rsidR="008073D2" w:rsidRPr="006E07CA" w:rsidRDefault="008073D2" w:rsidP="0058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Изучение иностранного языка на углубленном уровн</w:t>
      </w:r>
      <w:r w:rsidR="003557B2" w:rsidRPr="006E07CA">
        <w:rPr>
          <w:rFonts w:ascii="Times New Roman" w:hAnsi="Times New Roman" w:cs="Times New Roman"/>
          <w:sz w:val="24"/>
          <w:szCs w:val="24"/>
        </w:rPr>
        <w:t>е</w:t>
      </w:r>
      <w:r w:rsidRPr="006E07CA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образования обеспечивает достижение следующих целей:</w:t>
      </w:r>
    </w:p>
    <w:p w:rsidR="008073D2" w:rsidRPr="006E07CA" w:rsidRDefault="008073D2" w:rsidP="00581159">
      <w:pPr>
        <w:pStyle w:val="a"/>
        <w:spacing w:line="240" w:lineRule="auto"/>
        <w:rPr>
          <w:sz w:val="24"/>
          <w:szCs w:val="24"/>
        </w:rPr>
      </w:pPr>
      <w:r w:rsidRPr="006E07CA">
        <w:rPr>
          <w:sz w:val="24"/>
          <w:szCs w:val="24"/>
        </w:rPr>
        <w:t>дальнейшее развитие иноязычной коммуникативной компетенции;</w:t>
      </w:r>
    </w:p>
    <w:p w:rsidR="008073D2" w:rsidRPr="006E07CA" w:rsidRDefault="008073D2" w:rsidP="00581159">
      <w:pPr>
        <w:pStyle w:val="a"/>
        <w:spacing w:line="240" w:lineRule="auto"/>
        <w:rPr>
          <w:sz w:val="24"/>
          <w:szCs w:val="24"/>
        </w:rPr>
      </w:pPr>
      <w:r w:rsidRPr="006E07CA">
        <w:rPr>
          <w:sz w:val="24"/>
          <w:szCs w:val="24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62328A" w:rsidRPr="006E07CA" w:rsidRDefault="008073D2" w:rsidP="0058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аудировании, чтении и письме. Предметное содержание речи содержит лексические темы для общения в различных коммуникативных ситуациях.</w:t>
      </w:r>
      <w:r w:rsidR="0062328A" w:rsidRPr="006E07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328A" w:rsidRPr="006E07CA" w:rsidRDefault="008073D2" w:rsidP="0058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Освоение учебного предмета «Иностранный язык» на углубленном уровне направлено на достижение обучающимися уровня, превышающего пороговый,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«Общеевропейскими компетенциями владения иностранным языком».</w:t>
      </w:r>
      <w:r w:rsidR="0062328A" w:rsidRPr="006E07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328A" w:rsidRPr="006E07CA" w:rsidRDefault="008073D2" w:rsidP="0058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Уровневый подход, примененный в данной примерной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изучающему язык, чтобы использовать его в целях общения, и фиксируют уровень владения иностранным языком.</w:t>
      </w:r>
      <w:r w:rsidR="0062328A" w:rsidRPr="006E07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328A" w:rsidRPr="006E07CA" w:rsidRDefault="008073D2" w:rsidP="0058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 Пороговый уровень, которого достигает выпускни</w:t>
      </w:r>
      <w:r w:rsidR="001939CD" w:rsidRPr="006E07CA">
        <w:rPr>
          <w:rFonts w:ascii="Times New Roman" w:hAnsi="Times New Roman" w:cs="Times New Roman"/>
          <w:sz w:val="24"/>
          <w:szCs w:val="24"/>
        </w:rPr>
        <w:t>к, освоивший программу предмета</w:t>
      </w:r>
      <w:r w:rsidRPr="006E07CA">
        <w:rPr>
          <w:rFonts w:ascii="Times New Roman" w:hAnsi="Times New Roman" w:cs="Times New Roman"/>
          <w:sz w:val="24"/>
          <w:szCs w:val="24"/>
        </w:rPr>
        <w:t xml:space="preserve"> «Иностранный язык» (базовый уровень), соответствует уровню B1 по шкале «Общеевропейских компетенций владения иностранным языком». Выпускни</w:t>
      </w:r>
      <w:r w:rsidR="001939CD" w:rsidRPr="006E07CA">
        <w:rPr>
          <w:rFonts w:ascii="Times New Roman" w:hAnsi="Times New Roman" w:cs="Times New Roman"/>
          <w:sz w:val="24"/>
          <w:szCs w:val="24"/>
        </w:rPr>
        <w:t>к, освоивший программу предмета</w:t>
      </w:r>
      <w:r w:rsidRPr="006E07CA">
        <w:rPr>
          <w:rFonts w:ascii="Times New Roman" w:hAnsi="Times New Roman" w:cs="Times New Roman"/>
          <w:sz w:val="24"/>
          <w:szCs w:val="24"/>
        </w:rPr>
        <w:t xml:space="preserve"> «Иностранный язык» (углубленный уровень), достигает уровня владения иностранным языком, превышающим пороговый.</w:t>
      </w:r>
    </w:p>
    <w:p w:rsidR="00775BE6" w:rsidRPr="006E07CA" w:rsidRDefault="00E80397" w:rsidP="00581159">
      <w:pPr>
        <w:tabs>
          <w:tab w:val="left" w:pos="60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ab/>
      </w:r>
    </w:p>
    <w:p w:rsidR="00F4447A" w:rsidRPr="006E07CA" w:rsidRDefault="003A0618" w:rsidP="00581159">
      <w:pPr>
        <w:pStyle w:val="ab"/>
        <w:numPr>
          <w:ilvl w:val="0"/>
          <w:numId w:val="1"/>
        </w:numPr>
        <w:spacing w:before="0" w:after="0"/>
        <w:jc w:val="both"/>
        <w:rPr>
          <w:b/>
          <w:bCs/>
        </w:rPr>
      </w:pPr>
      <w:r w:rsidRPr="006E07CA">
        <w:rPr>
          <w:b/>
          <w:bCs/>
        </w:rPr>
        <w:t>Описание места учебного предмета в учебном плане</w:t>
      </w:r>
    </w:p>
    <w:p w:rsidR="003A0618" w:rsidRPr="006E07CA" w:rsidRDefault="003A0618" w:rsidP="005811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В соответствии учебным планом и календарным учебным графиком МОУ СШ № 36 на изучение курса «Английский язык» в классах с углубленным изучением английского языка  выделено 6 часов в 10 и 11 классах, в год – 204 часа.</w:t>
      </w:r>
    </w:p>
    <w:p w:rsidR="003A0618" w:rsidRPr="006E07CA" w:rsidRDefault="003A0618" w:rsidP="0058115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Личностные, метапредметные и предметные результаты освоения </w:t>
      </w:r>
      <w:r w:rsidR="00775BE6" w:rsidRPr="006E07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учебного </w:t>
      </w:r>
      <w:r w:rsidRPr="006E07CA">
        <w:rPr>
          <w:rFonts w:ascii="Times New Roman" w:hAnsi="Times New Roman" w:cs="Times New Roman"/>
          <w:b/>
          <w:bCs/>
          <w:iCs/>
          <w:sz w:val="24"/>
          <w:szCs w:val="24"/>
        </w:rPr>
        <w:t>предмета</w:t>
      </w:r>
    </w:p>
    <w:p w:rsidR="0062328A" w:rsidRPr="006E07CA" w:rsidRDefault="003A0618" w:rsidP="0058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среднего (полного) общего образования</w:t>
      </w:r>
      <w:r w:rsidR="00ED1D5E" w:rsidRPr="006E0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618" w:rsidRPr="006E07CA" w:rsidRDefault="003A0618" w:rsidP="0058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62328A" w:rsidRPr="006E0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7CA">
        <w:rPr>
          <w:rFonts w:ascii="Times New Roman" w:hAnsi="Times New Roman" w:cs="Times New Roman"/>
          <w:b/>
          <w:i/>
          <w:sz w:val="24"/>
          <w:szCs w:val="24"/>
        </w:rPr>
        <w:t>личностным</w:t>
      </w:r>
      <w:r w:rsidR="00ED1D5E" w:rsidRPr="006E07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07CA">
        <w:rPr>
          <w:rFonts w:ascii="Times New Roman" w:hAnsi="Times New Roman" w:cs="Times New Roman"/>
          <w:sz w:val="24"/>
          <w:szCs w:val="24"/>
        </w:rPr>
        <w:t xml:space="preserve">результатам освоения обучающимися основной образовательной программы предмета «Английский язык» (углубленный курс) относятся: </w:t>
      </w:r>
    </w:p>
    <w:p w:rsidR="003A0618" w:rsidRPr="006E07CA" w:rsidRDefault="003A0618" w:rsidP="0058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-</w:t>
      </w:r>
      <w:r w:rsidR="00ED1D5E" w:rsidRPr="006E07CA">
        <w:rPr>
          <w:rFonts w:ascii="Times New Roman" w:hAnsi="Times New Roman" w:cs="Times New Roman"/>
          <w:sz w:val="24"/>
          <w:szCs w:val="24"/>
        </w:rPr>
        <w:t xml:space="preserve"> </w:t>
      </w:r>
      <w:r w:rsidRPr="006E07CA">
        <w:rPr>
          <w:rFonts w:ascii="Times New Roman" w:hAnsi="Times New Roman" w:cs="Times New Roman"/>
          <w:sz w:val="24"/>
          <w:szCs w:val="24"/>
        </w:rPr>
        <w:t xml:space="preserve">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A0618" w:rsidRPr="006E07CA" w:rsidRDefault="003A0618" w:rsidP="0058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D1D5E" w:rsidRPr="006E07CA">
        <w:rPr>
          <w:rFonts w:ascii="Times New Roman" w:hAnsi="Times New Roman" w:cs="Times New Roman"/>
          <w:sz w:val="24"/>
          <w:szCs w:val="24"/>
        </w:rPr>
        <w:t xml:space="preserve"> </w:t>
      </w:r>
      <w:r w:rsidRPr="006E07CA">
        <w:rPr>
          <w:rFonts w:ascii="Times New Roman" w:hAnsi="Times New Roman" w:cs="Times New Roman"/>
          <w:sz w:val="24"/>
          <w:szCs w:val="24"/>
        </w:rPr>
        <w:t xml:space="preserve"> эстетическое отношение к миру, включая эстетику быта, научного и технического творчества, спорта, общественных отношений; </w:t>
      </w:r>
    </w:p>
    <w:p w:rsidR="003A0618" w:rsidRPr="006E07CA" w:rsidRDefault="003A0618" w:rsidP="0058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-</w:t>
      </w:r>
      <w:r w:rsidR="00ED1D5E" w:rsidRPr="006E07CA">
        <w:rPr>
          <w:rFonts w:ascii="Times New Roman" w:hAnsi="Times New Roman" w:cs="Times New Roman"/>
          <w:sz w:val="24"/>
          <w:szCs w:val="24"/>
        </w:rPr>
        <w:t xml:space="preserve">  </w:t>
      </w:r>
      <w:r w:rsidRPr="006E07CA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D1D5E" w:rsidRPr="006E07CA" w:rsidRDefault="003A0618" w:rsidP="00581159">
      <w:pPr>
        <w:pStyle w:val="10"/>
        <w:ind w:left="0"/>
        <w:jc w:val="both"/>
        <w:rPr>
          <w:sz w:val="24"/>
          <w:szCs w:val="24"/>
        </w:rPr>
      </w:pPr>
      <w:r w:rsidRPr="006E07CA">
        <w:rPr>
          <w:sz w:val="24"/>
          <w:szCs w:val="24"/>
        </w:rPr>
        <w:t xml:space="preserve">- </w:t>
      </w:r>
      <w:r w:rsidR="00ED1D5E" w:rsidRPr="006E07CA">
        <w:rPr>
          <w:sz w:val="24"/>
          <w:szCs w:val="24"/>
        </w:rPr>
        <w:t xml:space="preserve"> </w:t>
      </w:r>
      <w:r w:rsidRPr="006E07CA">
        <w:rPr>
          <w:sz w:val="24"/>
          <w:szCs w:val="24"/>
        </w:rPr>
        <w:t>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r w:rsidR="00ED1D5E" w:rsidRPr="006E07CA">
        <w:rPr>
          <w:sz w:val="24"/>
          <w:szCs w:val="24"/>
        </w:rPr>
        <w:t xml:space="preserve"> </w:t>
      </w:r>
    </w:p>
    <w:p w:rsidR="00ED1D5E" w:rsidRPr="006E07CA" w:rsidRDefault="00ED1D5E" w:rsidP="00581159">
      <w:pPr>
        <w:pStyle w:val="10"/>
        <w:ind w:left="0"/>
        <w:jc w:val="both"/>
        <w:rPr>
          <w:sz w:val="24"/>
          <w:szCs w:val="24"/>
        </w:rPr>
      </w:pPr>
      <w:r w:rsidRPr="006E07CA">
        <w:rPr>
          <w:sz w:val="24"/>
          <w:szCs w:val="24"/>
        </w:rPr>
        <w:t>-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D1D5E" w:rsidRPr="006E07CA" w:rsidRDefault="00ED1D5E" w:rsidP="00581159">
      <w:pPr>
        <w:pStyle w:val="10"/>
        <w:ind w:left="0"/>
        <w:jc w:val="both"/>
        <w:rPr>
          <w:sz w:val="24"/>
          <w:szCs w:val="24"/>
        </w:rPr>
      </w:pPr>
      <w:r w:rsidRPr="006E07CA">
        <w:rPr>
          <w:sz w:val="24"/>
          <w:szCs w:val="24"/>
        </w:rPr>
        <w:t>- 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D1D5E" w:rsidRPr="006E07CA" w:rsidRDefault="00ED1D5E" w:rsidP="0058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 xml:space="preserve">- 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ED1D5E" w:rsidRPr="006E07CA" w:rsidRDefault="00ED1D5E" w:rsidP="00581159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07CA">
        <w:rPr>
          <w:rFonts w:ascii="Times New Roman" w:hAnsi="Times New Roman" w:cs="Times New Roman"/>
          <w:sz w:val="24"/>
          <w:szCs w:val="24"/>
        </w:rPr>
        <w:t>- 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3557B2" w:rsidRPr="006E07CA">
        <w:rPr>
          <w:rFonts w:ascii="Times New Roman" w:hAnsi="Times New Roman" w:cs="Times New Roman"/>
          <w:sz w:val="24"/>
          <w:szCs w:val="24"/>
        </w:rPr>
        <w:t>.</w:t>
      </w:r>
    </w:p>
    <w:p w:rsidR="0062328A" w:rsidRPr="006E07CA" w:rsidRDefault="0062328A" w:rsidP="005811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1D5E" w:rsidRPr="006E07CA" w:rsidRDefault="00ED1D5E" w:rsidP="0058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b/>
          <w:i/>
          <w:sz w:val="24"/>
          <w:szCs w:val="24"/>
        </w:rPr>
        <w:t>к метапредметным</w:t>
      </w:r>
      <w:r w:rsidRPr="006E0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7CA">
        <w:rPr>
          <w:rFonts w:ascii="Times New Roman" w:hAnsi="Times New Roman" w:cs="Times New Roman"/>
          <w:sz w:val="24"/>
          <w:szCs w:val="24"/>
        </w:rPr>
        <w:t>результатам относятся:</w:t>
      </w:r>
    </w:p>
    <w:p w:rsidR="00ED1D5E" w:rsidRPr="006E07CA" w:rsidRDefault="00ED1D5E" w:rsidP="0058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 xml:space="preserve">- </w:t>
      </w:r>
      <w:r w:rsidRPr="006E07CA">
        <w:rPr>
          <w:rFonts w:ascii="Times New Roman" w:hAnsi="Times New Roman" w:cs="Times New Roman"/>
          <w:bCs/>
          <w:sz w:val="24"/>
          <w:szCs w:val="24"/>
        </w:rPr>
        <w:t>умение самостоятельно определять цели деятельности и составлять планы деятельности</w:t>
      </w:r>
      <w:r w:rsidRPr="006E07CA">
        <w:rPr>
          <w:rFonts w:ascii="Times New Roman" w:hAnsi="Times New Roman" w:cs="Times New Roman"/>
          <w:sz w:val="24"/>
          <w:szCs w:val="24"/>
        </w:rPr>
        <w:t>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D1D5E" w:rsidRPr="006E07CA" w:rsidRDefault="00ED1D5E" w:rsidP="0058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 xml:space="preserve">- </w:t>
      </w:r>
      <w:r w:rsidRPr="006E07CA">
        <w:rPr>
          <w:rStyle w:val="ac"/>
          <w:rFonts w:ascii="Times New Roman" w:hAnsi="Times New Roman" w:cs="Times New Roman"/>
          <w:b w:val="0"/>
          <w:sz w:val="24"/>
          <w:szCs w:val="24"/>
        </w:rPr>
        <w:t>умение продуктивно общаться и взаимодействовать</w:t>
      </w:r>
      <w:r w:rsidRPr="006E07CA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6E07CA">
        <w:rPr>
          <w:rFonts w:ascii="Times New Roman" w:hAnsi="Times New Roman" w:cs="Times New Roman"/>
          <w:sz w:val="24"/>
          <w:szCs w:val="24"/>
        </w:rPr>
        <w:t>в процессе совместной деятельности, учитывать позиции других участников деятельности;</w:t>
      </w:r>
    </w:p>
    <w:p w:rsidR="00ED1D5E" w:rsidRPr="006E07CA" w:rsidRDefault="00ED1D5E" w:rsidP="0058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 xml:space="preserve">-  </w:t>
      </w:r>
      <w:r w:rsidRPr="006E07CA">
        <w:rPr>
          <w:rFonts w:ascii="Times New Roman" w:hAnsi="Times New Roman" w:cs="Times New Roman"/>
          <w:bCs/>
          <w:sz w:val="24"/>
          <w:szCs w:val="24"/>
        </w:rPr>
        <w:t>владение навыками познавательной, учебно-</w:t>
      </w:r>
      <w:r w:rsidRPr="006E07CA">
        <w:rPr>
          <w:rFonts w:ascii="Times New Roman" w:hAnsi="Times New Roman" w:cs="Times New Roman"/>
          <w:sz w:val="24"/>
          <w:szCs w:val="24"/>
        </w:rPr>
        <w:t>исследовательской и проектной деятельности;</w:t>
      </w:r>
    </w:p>
    <w:p w:rsidR="00ED1D5E" w:rsidRPr="006E07CA" w:rsidRDefault="00ED1D5E" w:rsidP="00581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A0618" w:rsidRPr="006E07CA" w:rsidRDefault="00ED1D5E" w:rsidP="0058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-  владение языковыми средствами – умение ясно, логично и точно излагать свою точку зрения, использовать адекватные языковые средства.</w:t>
      </w:r>
    </w:p>
    <w:p w:rsidR="00ED1D5E" w:rsidRPr="006E07CA" w:rsidRDefault="00ED1D5E" w:rsidP="00581159">
      <w:pPr>
        <w:pStyle w:val="ab"/>
        <w:spacing w:before="0" w:after="0"/>
        <w:ind w:firstLine="708"/>
        <w:jc w:val="both"/>
      </w:pPr>
      <w:r w:rsidRPr="006E07CA">
        <w:t xml:space="preserve">Требования к </w:t>
      </w:r>
      <w:r w:rsidRPr="006E07CA">
        <w:rPr>
          <w:b/>
        </w:rPr>
        <w:t>предметным результатам освоения курса</w:t>
      </w:r>
      <w:r w:rsidRPr="006E07CA">
        <w:t xml:space="preserve"> иностранного языка должны отражать:</w:t>
      </w:r>
    </w:p>
    <w:p w:rsidR="00ED1D5E" w:rsidRPr="006E07CA" w:rsidRDefault="00ED1D5E" w:rsidP="00581159">
      <w:pPr>
        <w:pStyle w:val="s1"/>
        <w:spacing w:before="0" w:beforeAutospacing="0" w:after="0" w:afterAutospacing="0"/>
        <w:jc w:val="both"/>
      </w:pPr>
      <w:r w:rsidRPr="006E07CA"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ED1D5E" w:rsidRPr="006E07CA" w:rsidRDefault="00ED1D5E" w:rsidP="00581159">
      <w:pPr>
        <w:pStyle w:val="s1"/>
        <w:spacing w:before="0" w:beforeAutospacing="0" w:after="0" w:afterAutospacing="0"/>
        <w:jc w:val="both"/>
      </w:pPr>
      <w:r w:rsidRPr="006E07CA"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ED1D5E" w:rsidRPr="006E07CA" w:rsidRDefault="00ED1D5E" w:rsidP="00581159">
      <w:pPr>
        <w:pStyle w:val="s1"/>
        <w:spacing w:before="0" w:beforeAutospacing="0" w:after="0" w:afterAutospacing="0"/>
        <w:jc w:val="both"/>
      </w:pPr>
      <w:r w:rsidRPr="006E07CA">
        <w:t>3)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ED1D5E" w:rsidRPr="006E07CA" w:rsidRDefault="00ED1D5E" w:rsidP="00581159">
      <w:pPr>
        <w:pStyle w:val="s1"/>
        <w:spacing w:before="0" w:beforeAutospacing="0" w:after="0" w:afterAutospacing="0"/>
        <w:jc w:val="both"/>
      </w:pPr>
      <w:r w:rsidRPr="006E07CA"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ED1D5E" w:rsidRPr="006E07CA" w:rsidRDefault="00ED1D5E" w:rsidP="00581159">
      <w:pPr>
        <w:pStyle w:val="ab"/>
        <w:spacing w:before="0" w:after="0"/>
        <w:ind w:firstLine="708"/>
        <w:jc w:val="both"/>
      </w:pPr>
      <w:r w:rsidRPr="006E07CA">
        <w:t xml:space="preserve">Требования к </w:t>
      </w:r>
      <w:r w:rsidRPr="006E07CA">
        <w:rPr>
          <w:b/>
        </w:rPr>
        <w:t>предметным результатам освоения углубленного курса</w:t>
      </w:r>
      <w:r w:rsidRPr="006E07CA">
        <w:t xml:space="preserve"> иностранного языка должны включать требования к результатам освоения базового курса и дополнительно отражать:</w:t>
      </w:r>
    </w:p>
    <w:p w:rsidR="00ED1D5E" w:rsidRPr="006E07CA" w:rsidRDefault="00ED1D5E" w:rsidP="00581159">
      <w:pPr>
        <w:pStyle w:val="s1"/>
        <w:spacing w:before="0" w:beforeAutospacing="0" w:after="0" w:afterAutospacing="0"/>
        <w:jc w:val="both"/>
      </w:pPr>
      <w:r w:rsidRPr="006E07CA">
        <w:t>1)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ED1D5E" w:rsidRPr="006E07CA" w:rsidRDefault="00ED1D5E" w:rsidP="00581159">
      <w:pPr>
        <w:pStyle w:val="s1"/>
        <w:spacing w:before="0" w:beforeAutospacing="0" w:after="0" w:afterAutospacing="0"/>
        <w:jc w:val="both"/>
      </w:pPr>
      <w:r w:rsidRPr="006E07CA">
        <w:t>2)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ED1D5E" w:rsidRPr="006E07CA" w:rsidRDefault="00ED1D5E" w:rsidP="00581159">
      <w:pPr>
        <w:pStyle w:val="s1"/>
        <w:spacing w:before="0" w:beforeAutospacing="0" w:after="0" w:afterAutospacing="0"/>
        <w:jc w:val="both"/>
      </w:pPr>
      <w:r w:rsidRPr="006E07CA">
        <w:lastRenderedPageBreak/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F4447A" w:rsidRPr="006E07CA" w:rsidRDefault="00F4447A" w:rsidP="00581159">
      <w:pPr>
        <w:pStyle w:val="s1"/>
        <w:spacing w:before="0" w:beforeAutospacing="0" w:after="0" w:afterAutospacing="0"/>
        <w:ind w:firstLine="709"/>
        <w:jc w:val="both"/>
      </w:pPr>
    </w:p>
    <w:p w:rsidR="00ED1D5E" w:rsidRPr="006E07CA" w:rsidRDefault="00ED1D5E" w:rsidP="00581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 «Иностранный язык»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4820"/>
      </w:tblGrid>
      <w:tr w:rsidR="00ED1D5E" w:rsidRPr="006E07CA" w:rsidTr="006E07CA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</w:tr>
      <w:tr w:rsidR="00ED1D5E" w:rsidRPr="006E07CA" w:rsidTr="006E07CA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Выпускник на базовом уровне научится: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Говорение, диалогическая речь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Вести диалог/полилог в ситуациях неофициального общения в рамках изученной тематики;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выражать и аргументировать личную точку зрения;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right="-50"/>
              <w:rPr>
                <w:spacing w:val="-4"/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 xml:space="preserve">- </w:t>
            </w:r>
            <w:r w:rsidRPr="006E07CA">
              <w:rPr>
                <w:spacing w:val="-4"/>
                <w:sz w:val="24"/>
                <w:szCs w:val="24"/>
              </w:rPr>
              <w:t>запрашивать информацию и обмениваться информацией в пределах изученной тематики;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обращаться за разъяснениями, уточняя интересующую информацию.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Говорение, монологическая речь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передавать основное содержание прочитанного/увиденного/услышанного;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давать краткие описания и/или комментариис опорой на нелинейный текст (таблицы, графики);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строить высказывание на основе изображения с опорой или без опоры на ключевые слова/план/вопросы.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 xml:space="preserve">- Читать и понимать несложные аутентичные тексты различных стилей и жанров, используя основные виды чтения </w:t>
            </w:r>
            <w:r w:rsidRPr="006E07CA">
              <w:rPr>
                <w:sz w:val="24"/>
                <w:szCs w:val="24"/>
              </w:rPr>
              <w:lastRenderedPageBreak/>
              <w:t>(ознакомительное, изучающее, поисковое/ просмотровое) в зависимости от коммуникативной задачи;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отделять в несложных аутентичных текстах различных стилей и жанров главную информацию от второстепенной, выявлять наиболее значимые факты.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Писать несложные связные тексты по изученной тематике;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писать личное (электронное) письмо, заполнять анкету, письменно излагать сведения о себе в форме, принятой в стране/странах изучаемого языка;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навыки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Владеть орфографическими навыками в рамках тем, включенных в раздел «Предметное содержание речи»;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расставлять в тексте знаки препинания в соответствии с нормами пунктуации.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 сторона речи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Владеть слухопроизносительными навыками в рамках тем, включенных в раздел «Предметное содержание речи»;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владеть навыками ритмико-интонационного оформления речи в зависимости от коммуникативной ситуации.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Распознавать и употреблять в речи лексические единицы в рамках тем, включенных в раздел «Предметное содержание речи»;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распознавать и употреблять в речи наиболее распространенные фразовые глаголы;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определять принадлежность слов к частям речи по аффиксам;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right="-10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догадываться о значении отдельных слов на основе сходства с родным языком, по словообразовательным элементам и контексту;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распознавать и употреблять различные средства связи в тексте для обеспечения его целостности.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Оперировать в процессе устного и письменного общения основными синтактическими конструкциями в соответствии с коммуникативной задачей;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lastRenderedPageBreak/>
              <w:t>-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распространенные и нераспространенные простые предложения, в т.ч. с несколькими обстоятельствами, следующими в определенном порядке;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right="-64"/>
              <w:rPr>
                <w:spacing w:val="-4"/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 xml:space="preserve">- </w:t>
            </w:r>
            <w:r w:rsidRPr="006E07CA">
              <w:rPr>
                <w:spacing w:val="-4"/>
                <w:sz w:val="24"/>
                <w:szCs w:val="24"/>
              </w:rPr>
              <w:t>употреблять в речи сложноподчиненные предложения с союзами и союзными словами;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сложносочиненные предложения с сочинительными союзами;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употреблять в речи условные предложения реального и нереального характера;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конструкции с герундием (английский язык);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конструкции с инфинитивом;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использовать косвенную речь;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использовать в речи глаголы в наиболее употребляемых временных формах;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страдательный залог в формах наиболее используемых времен;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различные грамматические средства для выражения будущего времени;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модальные глаголы и их эквиваленты;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pacing w:val="-4"/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 xml:space="preserve">- </w:t>
            </w:r>
            <w:r w:rsidRPr="006E07CA">
              <w:rPr>
                <w:spacing w:val="-4"/>
                <w:sz w:val="24"/>
                <w:szCs w:val="24"/>
              </w:rPr>
              <w:t>согласовывать времена в рамках сложного предложения в плане настоящего и прошлого;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определенный/ неопределенный/нулевой артикль;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личные, притяжательные, указательные, неопределенные, относительные, вопросительные местоимения;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наречия в положи-тельной, сравнительной и превосходной степенях, а также наречия, выражающие количество и наречия, выражающие время;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предлоги, выражающие направление движения, время и место действия.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Выпускник на базовом уровне получит </w:t>
            </w:r>
            <w:r w:rsidRPr="006E07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возможность научиться: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умения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Говорение, диалогическая речь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Вести диалог/полилог в ситуациях официального общения в рамках изученной тематики; кратко комментировать точку зрения другого человека;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проводить подготовленное интервью, проверяя и получая подтверждение какой-либо информации;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обмениваться информацией, проверять и подтверждать собранную фактическую информацию.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Говорение, монологическая речь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Резюмировать прослушанный/ прочитанный текст;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обобщать информацию на основе прочитанного/прослушанного текста.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Полно и точно воспринимать информацию в распространенных коммуникативных ситуациях;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обобщать прослушанную информацию и выявлять факты в соответствии с поставленной задачей/вопросом.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Читать и понимать несложные аутентичные тексты различных стилей и жанров и отвечать на ряд уточняющих вопросов.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Писать краткий отзыв на фильм, книгу или пьесу.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Языковые навыки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Произносить звуки иностранного языка четко, естественным произношением, не допуская ярко выраженного акцента.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Орфография и пунктуация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Владеть орфографическими навыками;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расставлять в тексте знаки препинания в соответствии с нормами пунктуации.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b/>
                <w:i/>
                <w:sz w:val="24"/>
                <w:szCs w:val="24"/>
              </w:rPr>
              <w:t>Лексическая сторона речи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Использовать фразовые глаголы по широкому спектру тем, уместно употребляя их в соответствии со стилем речи;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узнавать и использовать в речи устойчивые выражения и фразы.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Использовать в речи модальные глаголы для выражения возможности или вероятности в прошедшем времени;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употреблять в речи эквиваленты страдательного залога;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lastRenderedPageBreak/>
              <w:t>- употреблять в речи эмфатические конструкции;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употреблять в речи все формы страдательного залога;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употреблять в речи условные предложения нереального характера;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употреблять в речи структуры для обозначения регулярных действий в прошлом;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использовать широкий спектр союзов для выражения противопоставления и различия в сложных предложениях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E" w:rsidRPr="006E07CA" w:rsidRDefault="00ED1D5E" w:rsidP="0058115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 на углубленном уровне научится: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Говорение, диалогическая речь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 w:hanging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Кратко комментировать точку зрения другого человека;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 w:hanging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проводить подготовленное интервью, проверяя и получая подтверждение какой-либо информации;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 w:hanging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обмениваться информацией, проверять и подтверждать собранную фактическую информацию;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 w:hanging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выражать различные чувства (радость, удивление, грусть, заинтересованность, безразличие), используя лексико-грамматические средства языка.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Говорение, монологическая речь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Резюмировать прослушанный/ прочитанный текст;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обобщать информацию на основе прочитанного/прослушанного текста;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формулировать вопрос или проблему, объясняя причины, высказывая предполо-жения о возможных последствиях;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высказывать свою точку зрения по широкому спектру тем, поддерживая ее аргументами и пояснениями;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комментировать точку зрения собеседника, приводя аргументы за и против;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строить устное высказывание на основе нескольких прочитанных и/или прослушанных текстов, передавая их содержание, сравнивая их и делая выводы.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Полно и точно воспринимать информацию в распространенных коммуникативных ситуациях;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обобщать прослушанную информацию и выявлять факты в соответствии с поставленной задачей/вопросом;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 xml:space="preserve">- Читать и понимать несложные аутентичные тексты различных стилей и жанров и отвечать на ряд уточняющих </w:t>
            </w:r>
            <w:r w:rsidRPr="006E07CA">
              <w:rPr>
                <w:sz w:val="24"/>
                <w:szCs w:val="24"/>
              </w:rPr>
              <w:lastRenderedPageBreak/>
              <w:t>вопросов;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использовать изучающее чтение в целях полного понимания информации;</w:t>
            </w:r>
          </w:p>
          <w:p w:rsidR="00ED1D5E" w:rsidRPr="006E07CA" w:rsidRDefault="00ED1D5E" w:rsidP="00581159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отбирать значимую информацию в тексте / ряде текстов.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Писать краткий отзыв на фильм, книгу или пьесу;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 xml:space="preserve">- описывать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 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 xml:space="preserve">- делать выписки из иноязычного текста; 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выражать письменно свое мнение по поводу фактической информации в рамках изученной тематики;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строить письменное высказывание на основе нескольких прочитанных и/или прослушанных текстов, передавая их содержание и делая выводы.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навыки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 сторона речи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Произносить звуки иностранного языка четко, не допуская ярко выраженного акцента;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четко и естественно произносить слова иностранного языка, в т.ч. применительно к новому языковому материалу.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Соблюдать правила орфографии и пунктуации, не допуская ошибок, затрудняющих понимание.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Использовать фразовые глаголы по широкому спектру тем, уместно употребляя их в соответствии со стилем речи;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узнавать и использовать в речи устойчивые выражения и фразы;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распознавать и употреблять в речи различные фразы-клише для участия в диалогах/полилогах в различных коммуникативных ситуациях;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использовать в пересказе различные глаголы для передачи косвенной речи.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артикли для передачи нюансов;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использовать в речи широкий спектр прилагательных и глаголов с управлением;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употреблять в речи все формы страдательного залога;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сложное дополнение;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использовать широкий спектр союзов для выражения противопоставления и различия в сложных предложениях;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lastRenderedPageBreak/>
              <w:t>- использовать в речи фразовые глаголы с дополнением, выраженным личным местоимением;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модальные глаголы для выражения догадки и предположения;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инверсионные конструкции;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условные предложения смешанного типа;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эллиптические структуры;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использовать степени сравнения прилагательных с наречиями, усиливающими их значение;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употреблять в речи формы действительного залога форм будущего времени;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sz w:val="24"/>
                <w:szCs w:val="24"/>
              </w:rPr>
            </w:pPr>
            <w:r w:rsidRPr="006E07CA">
              <w:rPr>
                <w:sz w:val="24"/>
                <w:szCs w:val="24"/>
              </w:rPr>
              <w:t>- использовать в речи причастные и деепричастные обороты;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использовать в речи модальные глаголы для выражения возможности или вероятности в прошедшем времени.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на углубленном уровне получит возможность научиться: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умения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Говорение, диалогическая речь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Бегло говорить на разнообразные темы, четко обозначая взаимосвязь идей;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без подготовки вести диалог/полилог в рамках ситуаций официального и неофициального общения;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аргументированно отвечать на ряд доводов собеседника.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Говорение, монологическая речь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Высказываться по широкому кругу вопросов, углубляясь в подтемы и заканчивая соответствующим выводом;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пояснять свою точку зрения по актуальному вопросу, указывая на плюсы и минусы различных позиций;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делать ясный, логично выстроенный доклад, выделяя важные элементы.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Следить за ходом длинного доклада или сложной системы доказательств;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понимать разговорную речь в пределах литературной нормы, в том числе вне изученной тематики.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Детально понимать сложные тексты, включающие средства художественной выразительности;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определять временную и причинно-следственную взаимосвязь событий;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 xml:space="preserve">- прогнозировать развитие/результат </w:t>
            </w:r>
            <w:r w:rsidRPr="006E07CA">
              <w:rPr>
                <w:i/>
                <w:sz w:val="24"/>
                <w:szCs w:val="24"/>
              </w:rPr>
              <w:lastRenderedPageBreak/>
              <w:t>излагаемых фактов/событий;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определять замысел автора.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Описывать явления, события; излагать факты в письме делового характера;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составлять письменные материалы, необходимые для презентации проектной и/или исследовательской деятельности.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Языковые навыки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Передавать смысловые нюансы высказывания с помощью соответствующей интонации и логического ударения.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Орфография и пунктуация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Создавать сложные связные тексты, соблюдая правила орфографии и пунктуации, не допуская ошибок, затрудняющих понимание.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Лексическая сторона речи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Узнавать и употреблять в речи широкий спектр названий и имен собственных в рамках интересующей тематики;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использовать термины из области грамматики, лексикологии, синтаксиса;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узнавать и употреблять в письменном и звучащем тексте специальную терминологию по интересующей тематике.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Использовать в речи союзы и наречия для обозначения контраста;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распознавать в речи и использовать структуры для выражения сожаления;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использовать в речи широкий спектр глагольных структур с герундием и инфинитивом;</w:t>
            </w:r>
          </w:p>
          <w:p w:rsidR="00ED1D5E" w:rsidRPr="006E07CA" w:rsidRDefault="00ED1D5E" w:rsidP="00581159">
            <w:pPr>
              <w:pStyle w:val="a"/>
              <w:numPr>
                <w:ilvl w:val="0"/>
                <w:numId w:val="0"/>
              </w:numPr>
              <w:suppressAutoHyphens w:val="0"/>
              <w:spacing w:line="240" w:lineRule="auto"/>
              <w:ind w:left="6"/>
              <w:rPr>
                <w:i/>
                <w:sz w:val="24"/>
                <w:szCs w:val="24"/>
              </w:rPr>
            </w:pPr>
            <w:r w:rsidRPr="006E07CA">
              <w:rPr>
                <w:i/>
                <w:sz w:val="24"/>
                <w:szCs w:val="24"/>
              </w:rPr>
              <w:t>- использовать в речи инверсию с отрицательными наречиями;</w:t>
            </w:r>
          </w:p>
          <w:p w:rsidR="00ED1D5E" w:rsidRPr="006E07CA" w:rsidRDefault="00ED1D5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i/>
                <w:sz w:val="24"/>
                <w:szCs w:val="24"/>
              </w:rPr>
              <w:t>- употреблять в речи страдательный залог</w:t>
            </w:r>
          </w:p>
        </w:tc>
      </w:tr>
    </w:tbl>
    <w:p w:rsidR="00ED1D5E" w:rsidRPr="006E07CA" w:rsidRDefault="00ED1D5E" w:rsidP="00581159">
      <w:pPr>
        <w:pStyle w:val="s1"/>
        <w:spacing w:before="0" w:beforeAutospacing="0" w:after="0" w:afterAutospacing="0"/>
        <w:jc w:val="both"/>
      </w:pPr>
      <w:r w:rsidRPr="006E07CA">
        <w:lastRenderedPageBreak/>
        <w:t>Конкретизация образовательных результатов по иностранному языку находит отражение в Примерной основной образовательной программе среднего общего образования</w:t>
      </w:r>
      <w:r w:rsidR="0062328A" w:rsidRPr="006E07CA">
        <w:t xml:space="preserve"> </w:t>
      </w:r>
      <w:r w:rsidRPr="006E07CA">
        <w:t>(</w:t>
      </w:r>
      <w:hyperlink r:id="rId8" w:history="1">
        <w:r w:rsidRPr="006E07CA">
          <w:rPr>
            <w:rStyle w:val="a4"/>
            <w:lang w:val="de-DE"/>
          </w:rPr>
          <w:t>http</w:t>
        </w:r>
        <w:r w:rsidRPr="006E07CA">
          <w:rPr>
            <w:rStyle w:val="a4"/>
          </w:rPr>
          <w:t>://</w:t>
        </w:r>
        <w:r w:rsidRPr="006E07CA">
          <w:rPr>
            <w:rStyle w:val="a4"/>
            <w:lang w:val="de-DE"/>
          </w:rPr>
          <w:t>fgosreestr</w:t>
        </w:r>
        <w:r w:rsidRPr="006E07CA">
          <w:rPr>
            <w:rStyle w:val="a4"/>
          </w:rPr>
          <w:t>.</w:t>
        </w:r>
        <w:r w:rsidRPr="006E07CA">
          <w:rPr>
            <w:rStyle w:val="a4"/>
            <w:lang w:val="de-DE"/>
          </w:rPr>
          <w:t>ru</w:t>
        </w:r>
      </w:hyperlink>
      <w:r w:rsidRPr="006E07CA">
        <w:t xml:space="preserve">). Уровневый подход применяется и к отбору содержания. В </w:t>
      </w:r>
      <w:r w:rsidR="004C4EDB" w:rsidRPr="006E07CA">
        <w:t>следующей таблице</w:t>
      </w:r>
      <w:r w:rsidRPr="006E07CA">
        <w:t xml:space="preserve"> представлено сравнение содержания предмета «Иностранный язык» на базовом и углублённом уровне (на углубленном уровне подразумевается владение умениями базового уровня).</w:t>
      </w:r>
    </w:p>
    <w:p w:rsidR="00ED1D5E" w:rsidRPr="006E07CA" w:rsidRDefault="00ED1D5E" w:rsidP="0058115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ED1D5E" w:rsidRPr="006E07CA" w:rsidRDefault="00ED1D5E" w:rsidP="0058115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6E07CA">
        <w:rPr>
          <w:b/>
          <w:spacing w:val="2"/>
        </w:rPr>
        <w:t>Содержание учебного предмета «Иностранный язык»</w:t>
      </w:r>
    </w:p>
    <w:tbl>
      <w:tblPr>
        <w:tblStyle w:val="ad"/>
        <w:tblW w:w="9645" w:type="dxa"/>
        <w:jc w:val="center"/>
        <w:tblLayout w:type="fixed"/>
        <w:tblLook w:val="04A0"/>
      </w:tblPr>
      <w:tblGrid>
        <w:gridCol w:w="4822"/>
        <w:gridCol w:w="4823"/>
      </w:tblGrid>
      <w:tr w:rsidR="00ED1D5E" w:rsidRPr="006E07CA" w:rsidTr="006E07CA">
        <w:trPr>
          <w:trHeight w:val="397"/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6E07CA">
              <w:rPr>
                <w:b/>
                <w:spacing w:val="2"/>
              </w:rPr>
              <w:t>Базовый уровень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6E07CA">
              <w:rPr>
                <w:b/>
                <w:spacing w:val="2"/>
              </w:rPr>
              <w:t>Углубленный уровень</w:t>
            </w:r>
          </w:p>
        </w:tc>
      </w:tr>
      <w:tr w:rsidR="00ED1D5E" w:rsidRPr="006E07CA" w:rsidTr="006E07CA">
        <w:trPr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Говорение</w:t>
            </w:r>
          </w:p>
        </w:tc>
      </w:tr>
      <w:tr w:rsidR="00ED1D5E" w:rsidRPr="006E07CA" w:rsidTr="006E07CA">
        <w:trPr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Диалогическая речь</w:t>
            </w:r>
          </w:p>
          <w:p w:rsidR="00ED1D5E" w:rsidRPr="006E07CA" w:rsidRDefault="00ED1D5E" w:rsidP="00581159">
            <w:pPr>
              <w:ind w:righ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      </w:r>
            <w:r w:rsidRPr="006E07CA">
              <w:rPr>
                <w:rFonts w:ascii="Times New Roman" w:hAnsi="Times New Roman" w:cs="Times New Roman"/>
                <w:i/>
                <w:sz w:val="24"/>
                <w:szCs w:val="24"/>
              </w:rPr>
              <w:t>Диалог/полилог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Монологическая речь</w:t>
            </w:r>
          </w:p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E07CA">
      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</w:t>
            </w:r>
            <w:r w:rsidRPr="006E07CA">
              <w:lastRenderedPageBreak/>
              <w:t xml:space="preserve">изображение без опоры и с опорой на ключевые слова/план/вопросы. Типы текстов: </w:t>
            </w:r>
            <w:r w:rsidRPr="006E07CA">
              <w:rPr>
                <w:color w:val="000000"/>
              </w:rPr>
              <w:t>рассказ, описание, характеристика</w:t>
            </w:r>
            <w:r w:rsidRPr="006E07CA">
              <w:t xml:space="preserve">, сообщение, объявление, презентация. </w:t>
            </w:r>
            <w:r w:rsidRPr="006E07CA">
              <w:rPr>
                <w:i/>
              </w:rPr>
              <w:t>Умение предоставлять фактическую информацию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Диалогическая речь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Подготовленное интервью. Умение кратко комментировать точку зрения другого человека. Типы текстов: интервью, модерация, обсуждение. </w:t>
            </w:r>
            <w:r w:rsidRPr="006E07CA">
              <w:rPr>
                <w:rFonts w:ascii="Times New Roman" w:hAnsi="Times New Roman" w:cs="Times New Roman"/>
                <w:i/>
                <w:sz w:val="24"/>
                <w:szCs w:val="24"/>
              </w:rPr>
              <w:t>Умение бегло говорить на различные темы в ситуациях официального и неофициального общения, в том числе и в рамках выбранного профиля. Аргументированные ответы на ряд доводов собеседника.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Монологическая речь</w:t>
            </w:r>
          </w:p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ind w:right="-59"/>
              <w:jc w:val="both"/>
              <w:textAlignment w:val="baseline"/>
              <w:rPr>
                <w:spacing w:val="-2"/>
              </w:rPr>
            </w:pPr>
            <w:r w:rsidRPr="006E07CA">
              <w:rPr>
                <w:spacing w:val="-2"/>
              </w:rPr>
              <w:t>Умение предоставлять фактическую информацию. Умение детально высказываться по широкому кругу вопросов, в том числе поясняя свою точку зрения. Умение делать ясный, логично выстроенный доклад. Типы текстов: обращение к участникам мероприятия, изложение содержания материалов по конкретной проблеме, выступление с докладом</w:t>
            </w:r>
          </w:p>
        </w:tc>
      </w:tr>
      <w:tr w:rsidR="00ED1D5E" w:rsidRPr="006E07CA" w:rsidTr="006E07CA">
        <w:trPr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6E07CA">
              <w:rPr>
                <w:b/>
                <w:spacing w:val="2"/>
              </w:rPr>
              <w:lastRenderedPageBreak/>
              <w:t>Аудирование</w:t>
            </w:r>
          </w:p>
        </w:tc>
      </w:tr>
      <w:tr w:rsidR="00ED1D5E" w:rsidRPr="006E07CA" w:rsidTr="006E07CA">
        <w:trPr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E07CA">
              <w:t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</w:t>
            </w:r>
            <w:r w:rsidRPr="006E07CA">
              <w:rPr>
                <w:i/>
              </w:rPr>
              <w:t>Полное и точное восприятие информации в распространенных коммуникативных ситуациях. Обобщение прослушанной информации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E07CA">
              <w:t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тематики. Умение в общих чертах следить за основными моментами долгой дискуссии или доклада. Типы текстов: выступление на конференции, ток-шоу, теледебаты, обращение к участникам мероприятия, репортаж.</w:t>
            </w:r>
            <w:r w:rsidRPr="006E07CA">
              <w:rPr>
                <w:i/>
              </w:rPr>
              <w:t>Доклад. Сложная система доказательств. Разговорная речь в пределах литературной нормы</w:t>
            </w:r>
          </w:p>
        </w:tc>
      </w:tr>
      <w:tr w:rsidR="00ED1D5E" w:rsidRPr="006E07CA" w:rsidTr="006E07CA">
        <w:trPr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6E07CA">
              <w:rPr>
                <w:b/>
                <w:spacing w:val="2"/>
              </w:rPr>
              <w:t>Чтение</w:t>
            </w:r>
          </w:p>
        </w:tc>
      </w:tr>
      <w:tr w:rsidR="00ED1D5E" w:rsidRPr="006E07CA" w:rsidTr="006E07CA">
        <w:trPr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E07CA">
              <w:t>Совершенствование умений читать (вслух и про себя) и понимать простые аутентичные тексты различных стилей (</w:t>
            </w:r>
            <w:r w:rsidRPr="006E07CA">
              <w:rPr>
                <w:bCs/>
              </w:rPr>
              <w:t>публицистического, художественного, разговорного</w:t>
            </w:r>
            <w:r w:rsidRPr="006E07CA">
              <w:t>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</w:t>
            </w:r>
            <w:r w:rsidRPr="006E07CA">
              <w:rPr>
                <w:i/>
              </w:rPr>
              <w:t>Умение читать и достаточно хорошо понимать простые аутентичные тексты различных стилей (</w:t>
            </w:r>
            <w:r w:rsidRPr="006E07CA">
              <w:rPr>
                <w:bCs/>
                <w:i/>
              </w:rPr>
              <w:t>публицистического, художественного, разговорного, научного, официально-делового</w:t>
            </w:r>
            <w:r w:rsidRPr="006E07CA">
              <w:rPr>
                <w:i/>
              </w:rPr>
              <w:t>) и жанров (рассказ, роман, статья научно-популярного характера, деловая переписка)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E07CA">
              <w:t>Умение читать и понимать несложные аутентичные тексты различных стилей (</w:t>
            </w:r>
            <w:r w:rsidRPr="006E07CA">
              <w:rPr>
                <w:bCs/>
              </w:rPr>
              <w:t>публицистического, художественного, разговорного, научного, официально-делового</w:t>
            </w:r>
            <w:r w:rsidRPr="006E07CA">
              <w:t>). Изучающее чтение в целях полного понимания информации. Типы текстов: аннотация, статья/публикация в журнале, документация, отчет, правила (законодательные акты), договор/соглашение, диаграмма/график/статистика/схема, словарная статья в толковом словаре, дискуссии в блогах, материалы вебинаров.</w:t>
            </w:r>
            <w:r w:rsidRPr="006E07CA">
              <w:rPr>
                <w:i/>
              </w:rPr>
              <w:t>Детальное понимание сложных текстов. Анализ текстов с точки зрения содержания, позиции автора и организации текста</w:t>
            </w:r>
          </w:p>
        </w:tc>
      </w:tr>
      <w:tr w:rsidR="00ED1D5E" w:rsidRPr="006E07CA" w:rsidTr="006E07CA">
        <w:trPr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6E07CA">
              <w:rPr>
                <w:b/>
                <w:spacing w:val="2"/>
              </w:rPr>
              <w:t>Письмо</w:t>
            </w:r>
          </w:p>
        </w:tc>
      </w:tr>
      <w:tr w:rsidR="00ED1D5E" w:rsidRPr="006E07CA" w:rsidTr="006E07CA">
        <w:trPr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-2"/>
              </w:rPr>
            </w:pPr>
            <w:r w:rsidRPr="006E07CA">
              <w:rPr>
                <w:spacing w:val="-2"/>
              </w:rPr>
              <w:t xml:space="preserve">Составление несложных связных текстов в рамках изученной тематики. Умение писать </w:t>
            </w:r>
            <w:r w:rsidRPr="006E07CA">
              <w:rPr>
                <w:spacing w:val="-2"/>
              </w:rPr>
              <w:lastRenderedPageBreak/>
              <w:t>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участии.</w:t>
            </w:r>
            <w:r w:rsidRPr="006E07CA">
              <w:rPr>
                <w:i/>
                <w:spacing w:val="-2"/>
              </w:rPr>
              <w:t>Написание отзыва на фильм или книгу. Умение письменно сообщать свое мнение по поводу фактической информации в рамках изученной тематики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отзыва на фильм или книгу. Умение письменно сообщать свое мнение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поводу фактической информации в рамках изученной тематики. Написание текстов с четкой структурой, включающих аргументы, развернутые рассуждения, примеры и выводы, на широкий спектр тем. Типы текстов: официальное/неофициальное приглашение, резюме, аннотация к публикациям в Интернете, отчет о ходе/результатах проекта/исследования, протокол обсуждения задач, реферат по конкретному вопросу, комментарий, аргументация точки зрения</w:t>
            </w:r>
          </w:p>
        </w:tc>
      </w:tr>
      <w:tr w:rsidR="00ED1D5E" w:rsidRPr="006E07CA" w:rsidTr="006E07CA">
        <w:trPr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6E07CA">
              <w:rPr>
                <w:b/>
                <w:spacing w:val="2"/>
              </w:rPr>
              <w:lastRenderedPageBreak/>
              <w:t>Языковые навыки</w:t>
            </w:r>
          </w:p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6E07CA">
              <w:rPr>
                <w:b/>
                <w:spacing w:val="2"/>
              </w:rPr>
              <w:t>Орфография и пунктуация</w:t>
            </w:r>
          </w:p>
        </w:tc>
      </w:tr>
      <w:tr w:rsidR="00ED1D5E" w:rsidRPr="006E07CA" w:rsidTr="006E07CA">
        <w:trPr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E07CA">
              <w:t>Умение расставлять в тексте знаки препинания в соответствии с нормами, принятыми в стране изучаемого языка. Владение орфографическими навыками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E07CA">
              <w:t xml:space="preserve">Орфографические и пунктуационные навыки. </w:t>
            </w:r>
            <w:r w:rsidRPr="006E07CA">
              <w:rPr>
                <w:i/>
              </w:rPr>
              <w:t>Умение создавать тексты без орфографических и пунктуационных ошибок, затрудняющих понимание</w:t>
            </w:r>
          </w:p>
        </w:tc>
      </w:tr>
      <w:tr w:rsidR="00ED1D5E" w:rsidRPr="006E07CA" w:rsidTr="006E07CA">
        <w:trPr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6E07CA">
              <w:rPr>
                <w:b/>
                <w:spacing w:val="2"/>
              </w:rPr>
              <w:t>Фонетическая сторона речи</w:t>
            </w:r>
          </w:p>
        </w:tc>
      </w:tr>
      <w:tr w:rsidR="00ED1D5E" w:rsidRPr="006E07CA" w:rsidTr="006E07CA">
        <w:trPr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E07CA">
      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      </w:r>
            <w:r w:rsidRPr="006E07CA">
              <w:rPr>
                <w:i/>
              </w:rPr>
              <w:t>Произношение звуков иностранного языка без выраженного акцента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ind w:right="-59"/>
              <w:jc w:val="both"/>
              <w:textAlignment w:val="baseline"/>
              <w:rPr>
                <w:spacing w:val="2"/>
              </w:rPr>
            </w:pPr>
            <w:r w:rsidRPr="006E07CA">
              <w:t>Произношение звуков иностранного языка без выраженного акцента. Умение передавать смысловые нюансы высказываний с помощью интонации и логического ударения</w:t>
            </w:r>
          </w:p>
        </w:tc>
      </w:tr>
      <w:tr w:rsidR="00ED1D5E" w:rsidRPr="006E07CA" w:rsidTr="006E07CA">
        <w:trPr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E07CA">
              <w:rPr>
                <w:b/>
                <w:spacing w:val="2"/>
              </w:rPr>
              <w:t>Грамматическая сторона речи</w:t>
            </w:r>
          </w:p>
        </w:tc>
      </w:tr>
      <w:tr w:rsidR="00ED1D5E" w:rsidRPr="006E07CA" w:rsidTr="006E07CA">
        <w:trPr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E07CA">
      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      </w:r>
            <w:r w:rsidRPr="006E07CA">
              <w:rPr>
                <w:i/>
              </w:rPr>
              <w:t>Употреблениевречиэмфатическихконструкций. Употребление в речи предложений с разделительными союзами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i/>
              </w:rPr>
            </w:pPr>
            <w:r w:rsidRPr="006E07CA">
      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использование в речи различных союзов и средств связи. Распознавание и употребление в устной и письменной коммуникации различных частей речи. Употребление в речи эмфатических конструкций. </w:t>
            </w:r>
            <w:r w:rsidRPr="006E07CA">
              <w:rPr>
                <w:i/>
              </w:rPr>
              <w:t>Распознавание и употребление в речи инверсии. Распознавание и употребление в речи широкого спектра глагольных структур</w:t>
            </w:r>
          </w:p>
        </w:tc>
      </w:tr>
      <w:tr w:rsidR="00ED1D5E" w:rsidRPr="006E07CA" w:rsidTr="006E07CA">
        <w:trPr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6E07CA">
              <w:rPr>
                <w:b/>
                <w:spacing w:val="2"/>
              </w:rPr>
              <w:t>Лексическая сторона речи</w:t>
            </w:r>
          </w:p>
        </w:tc>
      </w:tr>
      <w:tr w:rsidR="00ED1D5E" w:rsidRPr="006E07CA" w:rsidTr="006E07CA">
        <w:trPr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E07CA">
      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</w:t>
            </w:r>
            <w:r w:rsidRPr="006E07CA">
              <w:lastRenderedPageBreak/>
              <w:t>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</w:t>
            </w:r>
            <w:r w:rsidRPr="006E07CA">
              <w:rPr>
                <w:i/>
              </w:rPr>
              <w:t>.</w:t>
            </w:r>
            <w:r w:rsidRPr="006E07CA">
              <w:t xml:space="preserve"> Определение части речи по аффиксу.Распознавание и употребление в речи различных средств связи для обеспечения целостности высказывания. </w:t>
            </w:r>
            <w:r w:rsidRPr="006E07CA">
              <w:rPr>
                <w:i/>
              </w:rPr>
              <w:t>Распознавание и использование в речи устойчивых выражений и фраз в рамках тем, включенных в раздел «Предметное содержание речи»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E07CA">
              <w:lastRenderedPageBreak/>
              <w:t xml:space="preserve">Распознавание и использование в речи устойчивых выражений и фраз в рамках тем, включенных в раздел «Предметное содержание речи». Распознавание и употребление широкого спектра </w:t>
            </w:r>
            <w:r w:rsidRPr="006E07CA">
              <w:lastRenderedPageBreak/>
              <w:t>лексических единиц, связанных с выбранным профилем</w:t>
            </w:r>
            <w:r w:rsidRPr="006E07CA">
              <w:rPr>
                <w:i/>
              </w:rPr>
              <w:t>. Распознавание и употребление в речи пословиц, идиом, крылатых выражений</w:t>
            </w:r>
          </w:p>
        </w:tc>
      </w:tr>
      <w:tr w:rsidR="00ED1D5E" w:rsidRPr="006E07CA" w:rsidTr="006E07CA">
        <w:trPr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6E07CA">
              <w:rPr>
                <w:b/>
                <w:spacing w:val="2"/>
              </w:rPr>
              <w:lastRenderedPageBreak/>
              <w:t>Предметное содержание речи</w:t>
            </w:r>
          </w:p>
        </w:tc>
      </w:tr>
      <w:tr w:rsidR="00ED1D5E" w:rsidRPr="006E07CA" w:rsidTr="006E07CA">
        <w:trPr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Повседневная жизнь: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Здоровье: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Посещение  врача. Здоровый образ жизни.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Активный отдых. Экстремальные виды спорта.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Городская и сельская жизнь: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Особенности городской и сельской жизни в России и странах изучаемого языка. Городская инфраструктура. Сельское хозяйство.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Научно-технический прогресс: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Прогресс в науке. Космос. Новые информационные технологии.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Природа и экология: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Современная молодежь: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Увлечения и интересы. Связь с предыдущими поколениями. Образовательные поездки.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Профессии: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Современные профессии. Планы на будущее, проблемы выбора профессии. Образование и профессии.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Страны изучаемого языка: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Иностранные языки: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языка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Повседневная</w:t>
            </w: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жизнь: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Общество потребления. Самостоятельная жизнь. Отношения поколений в семье. Семейные истории. Круг друзей. Дружба и любовь.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правильное питание. Современные тенденции в заботе о здоровье: йога, вегетарианство, фитнес.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</w:t>
            </w: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сельская жизнь: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города и регионов. 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Научно-технический прогресс: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образование. Робототехника. 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и экология: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Заповедники России. Энергосбережение. Последствия изменения климата. Деятельность различных организаций по защите окружающей среды. Экотуризм.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Современная молодежь: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Молодежные субкультуры. Молодежные организации. Система ценностей. Волонтерство.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Страны изучаемого языка: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Политические и экономические системы. Выдающиеся личности в истории стран изучаемого языка. Искусство.</w:t>
            </w:r>
          </w:p>
          <w:p w:rsidR="00ED1D5E" w:rsidRPr="006E07CA" w:rsidRDefault="00ED1D5E" w:rsidP="00581159">
            <w:pPr>
              <w:ind w:right="-7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Современные профессии: </w:t>
            </w:r>
            <w:r w:rsidRPr="006E0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Профессии будущего. Карьера и семья. Успех в профессии.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Иностранные языки: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Развитие языка. Диалекты. Молодежный сленг. Профессиональный язык.</w:t>
            </w:r>
          </w:p>
          <w:p w:rsidR="00ED1D5E" w:rsidRPr="006E07CA" w:rsidRDefault="00ED1D5E" w:rsidP="0058115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E0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 и искусство: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Классическое и современное искусство. Изобразительные (живопись, архитектура, скульптура, графика) и неизобразительные(музыка, театр, кино, хореография) виды искусства. Мода и дизайн как часть культуры. Альтернативные виды искусства: граффити, декоративно-прикладное искусство. Интерактивные выставки и музеи.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искусства и отношение к ним</w:t>
            </w:r>
          </w:p>
        </w:tc>
      </w:tr>
    </w:tbl>
    <w:p w:rsidR="00ED1D5E" w:rsidRPr="006E07CA" w:rsidRDefault="00ED1D5E" w:rsidP="005811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FF3BF3" w:rsidRPr="006E07CA" w:rsidRDefault="004C4EDB" w:rsidP="0058115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6E07CA" w:rsidRDefault="006E07CA" w:rsidP="00581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35E" w:rsidRPr="006E07CA" w:rsidRDefault="00077547" w:rsidP="00581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t>Учебно-тематический план 10 класс углубленное изучение</w:t>
      </w:r>
    </w:p>
    <w:tbl>
      <w:tblPr>
        <w:tblStyle w:val="ad"/>
        <w:tblW w:w="9781" w:type="dxa"/>
        <w:tblInd w:w="-34" w:type="dxa"/>
        <w:tblLayout w:type="fixed"/>
        <w:tblLook w:val="04A0"/>
      </w:tblPr>
      <w:tblGrid>
        <w:gridCol w:w="1843"/>
        <w:gridCol w:w="1276"/>
        <w:gridCol w:w="6662"/>
      </w:tblGrid>
      <w:tr w:rsidR="00581159" w:rsidRPr="006E07CA" w:rsidTr="006E07CA">
        <w:tc>
          <w:tcPr>
            <w:tcW w:w="1843" w:type="dxa"/>
          </w:tcPr>
          <w:p w:rsidR="00581159" w:rsidRPr="006E07CA" w:rsidRDefault="00581159" w:rsidP="006E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662" w:type="dxa"/>
          </w:tcPr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581159" w:rsidRPr="006E07CA" w:rsidTr="006E07CA">
        <w:tc>
          <w:tcPr>
            <w:tcW w:w="1843" w:type="dxa"/>
          </w:tcPr>
          <w:p w:rsidR="00581159" w:rsidRPr="006E07CA" w:rsidRDefault="00581159" w:rsidP="006E07CA">
            <w:pPr>
              <w:tabs>
                <w:tab w:val="left" w:pos="0"/>
                <w:tab w:val="left" w:pos="34"/>
                <w:tab w:val="left" w:pos="538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  <w:p w:rsidR="00581159" w:rsidRPr="006E07CA" w:rsidRDefault="00581159" w:rsidP="006E0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Спорт и развлечения</w:t>
            </w:r>
          </w:p>
        </w:tc>
        <w:tc>
          <w:tcPr>
            <w:tcW w:w="1276" w:type="dxa"/>
          </w:tcPr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Личное письмо о свободном времени.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1) С поиском информации – «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Marathon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. 32)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устной речи: 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1) Монологическая речь «Спорт»;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2) Диалогическая речь – «После матча».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(аудирование, чтение, лексико-грамматический тест)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Грамматика –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соответствия, словообразование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6E07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–The Wonder of Bollywood (Tests 1B);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1) С детальным пониманием о фильмах –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2) С поиском информации –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Проекты: 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1) Необычные виды транспорта;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2) Как сберечь энергию?</w:t>
            </w:r>
          </w:p>
        </w:tc>
      </w:tr>
      <w:tr w:rsidR="00581159" w:rsidRPr="006E07CA" w:rsidTr="006E07CA">
        <w:tc>
          <w:tcPr>
            <w:tcW w:w="1843" w:type="dxa"/>
          </w:tcPr>
          <w:p w:rsidR="00581159" w:rsidRPr="006E07CA" w:rsidRDefault="00581159" w:rsidP="00581159">
            <w:pPr>
              <w:tabs>
                <w:tab w:val="left" w:pos="0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 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Еда, здоровье и безопасность</w:t>
            </w:r>
          </w:p>
        </w:tc>
        <w:tc>
          <w:tcPr>
            <w:tcW w:w="1276" w:type="dxa"/>
          </w:tcPr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1) Личное письмо о Рождестве в России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2) Сочинение – мое мнение «Быть знаменитым».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 поиском информации – «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. 64)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устной речи: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Монологическая речь – «Преимущества и недостатки питания вне дома»;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 (аудирование, чтение, лексико-грамматический тест)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Грамматика  –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соответствия, словообразование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 основным пониманием –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Diet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 поиском информации – диалог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с. 66).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1) Два вида «быстрого» здорового питания;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2) Почему портиться еда?</w:t>
            </w:r>
          </w:p>
        </w:tc>
      </w:tr>
      <w:tr w:rsidR="00581159" w:rsidRPr="006E07CA" w:rsidTr="006E07CA">
        <w:tc>
          <w:tcPr>
            <w:tcW w:w="1843" w:type="dxa"/>
          </w:tcPr>
          <w:p w:rsidR="00581159" w:rsidRPr="006E07CA" w:rsidRDefault="00581159" w:rsidP="00581159">
            <w:pPr>
              <w:tabs>
                <w:tab w:val="left" w:pos="242"/>
                <w:tab w:val="left" w:pos="394"/>
                <w:tab w:val="left" w:pos="5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  <w:p w:rsidR="00581159" w:rsidRPr="006E07CA" w:rsidRDefault="00581159" w:rsidP="00581159">
            <w:pPr>
              <w:tabs>
                <w:tab w:val="left" w:pos="242"/>
                <w:tab w:val="left" w:pos="394"/>
                <w:tab w:val="left" w:pos="5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путешествовать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Сочинение - мое мнение – о транспортных проблемах велосипедистов.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 основным пониманием –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. 96 подбор заголовков)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устной речи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1) Диалогическая речь – о выборе места отдыха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2) Диалогическая речь – о Дне науки и технологий в школе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Аудирование: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 полным пониманием –«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Interview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. 98) 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1) Описание достопримечательности в России;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2) Рекомендация книги или фильма.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ИКТ - проекты: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1) Мадагаскар;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2) Любимый вид отдыха;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3) Здание – мировое наследие.</w:t>
            </w:r>
          </w:p>
        </w:tc>
      </w:tr>
      <w:tr w:rsidR="00581159" w:rsidRPr="006E07CA" w:rsidTr="006E07CA">
        <w:tc>
          <w:tcPr>
            <w:tcW w:w="1843" w:type="dxa"/>
          </w:tcPr>
          <w:p w:rsidR="00581159" w:rsidRPr="006E07CA" w:rsidRDefault="00581159" w:rsidP="00581159">
            <w:pPr>
              <w:tabs>
                <w:tab w:val="left" w:pos="242"/>
                <w:tab w:val="left" w:pos="394"/>
                <w:tab w:val="left" w:pos="5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4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Окружающая среда</w:t>
            </w:r>
          </w:p>
        </w:tc>
        <w:tc>
          <w:tcPr>
            <w:tcW w:w="1276" w:type="dxa"/>
          </w:tcPr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Личное письмо о Дне Земли 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 поиском информации – «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Mariinsky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Ballet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. 126)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 работа № 3 </w:t>
            </w: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аудирование, чтение, лексико-грамматический тест)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Грамматика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– лексико-грамматические соответствия, словообразование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 полным пониманием – «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Hurricane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 основным пониманием о магазинах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. 128)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2) С поиском информации - «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. 128) 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ИКТ - проекты: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1) Прогноз погоды на завтра;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2) О горбатых китах;</w:t>
            </w:r>
          </w:p>
          <w:p w:rsidR="00581159" w:rsidRPr="006E07CA" w:rsidRDefault="00581159" w:rsidP="0058115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3) Экологическая катастрофа;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4) Рассказ о вымирающем животном.</w:t>
            </w:r>
          </w:p>
        </w:tc>
      </w:tr>
      <w:tr w:rsidR="00581159" w:rsidRPr="006E07CA" w:rsidTr="006E07CA">
        <w:tc>
          <w:tcPr>
            <w:tcW w:w="1843" w:type="dxa"/>
          </w:tcPr>
          <w:p w:rsidR="00581159" w:rsidRPr="006E07CA" w:rsidRDefault="00581159" w:rsidP="00581159">
            <w:pPr>
              <w:tabs>
                <w:tab w:val="left" w:pos="39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жизнь</w:t>
            </w:r>
          </w:p>
        </w:tc>
        <w:tc>
          <w:tcPr>
            <w:tcW w:w="1276" w:type="dxa"/>
          </w:tcPr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Сочинение - мое мнение – об изучении иностранных языков.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581159" w:rsidRPr="006E07CA" w:rsidRDefault="00581159" w:rsidP="00581159">
            <w:pPr>
              <w:pStyle w:val="a8"/>
              <w:tabs>
                <w:tab w:val="left" w:pos="2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С основным пониманием –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. 156 (подбор заголовков)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устной речи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1) Монологическая речь - «Как технологии делают жизнь лучше»;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2) Диалогическая речь – о Дне науки и технологий в школе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 работа № 4 </w:t>
            </w: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аудирование, чтение, лексико-грамматический тест)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Грамматика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– лексико-грамматические соответствия, словообразование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 полным пониманием – «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Incident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 полным пониманием - «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Cyclist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. 158).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1) Почему родители влияют на выбор будущей профессии;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2) Счастье – это…;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3) Одежда и внешность;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ИКТ - проекты: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1) Жизнь и достижения прославленного ученого;</w:t>
            </w:r>
          </w:p>
          <w:p w:rsidR="00581159" w:rsidRPr="006E07CA" w:rsidRDefault="00581159" w:rsidP="0058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2) Энергосбережение.</w:t>
            </w:r>
          </w:p>
        </w:tc>
      </w:tr>
    </w:tbl>
    <w:p w:rsidR="00581159" w:rsidRPr="006E07CA" w:rsidRDefault="00581159" w:rsidP="005811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Итого: 204 урока</w:t>
      </w:r>
    </w:p>
    <w:p w:rsidR="006E07CA" w:rsidRDefault="006E07CA" w:rsidP="00581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7CA" w:rsidRDefault="006E07CA" w:rsidP="00581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7CA" w:rsidRDefault="006E07CA" w:rsidP="00581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7CA" w:rsidRDefault="006E07CA" w:rsidP="00581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EC6" w:rsidRPr="006E07CA" w:rsidRDefault="00581159" w:rsidP="00581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r w:rsidR="00357EC6" w:rsidRPr="006E07CA">
        <w:rPr>
          <w:rFonts w:ascii="Times New Roman" w:hAnsi="Times New Roman" w:cs="Times New Roman"/>
          <w:b/>
          <w:sz w:val="24"/>
          <w:szCs w:val="24"/>
        </w:rPr>
        <w:t>но-тематическое планирование 11 класс углубленное изучение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0"/>
        <w:gridCol w:w="1125"/>
        <w:gridCol w:w="6808"/>
      </w:tblGrid>
      <w:tr w:rsidR="00357EC6" w:rsidRPr="006E07CA" w:rsidTr="00FF3BF3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ind w:right="-1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и формы контроля</w:t>
            </w:r>
          </w:p>
        </w:tc>
      </w:tr>
      <w:tr w:rsidR="00357EC6" w:rsidRPr="006E07CA" w:rsidTr="00FF3BF3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курс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C6" w:rsidRPr="006E07CA" w:rsidRDefault="00357EC6" w:rsidP="00581159">
            <w:pPr>
              <w:spacing w:after="0" w:line="240" w:lineRule="auto"/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57EC6" w:rsidRPr="006E07CA" w:rsidRDefault="00357EC6" w:rsidP="00581159">
            <w:pPr>
              <w:spacing w:after="0" w:line="240" w:lineRule="auto"/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аудирования: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 основным пониманием (Дополнительный материал)</w:t>
            </w:r>
          </w:p>
          <w:p w:rsidR="00357EC6" w:rsidRPr="006E07CA" w:rsidRDefault="00357EC6" w:rsidP="005811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поиском информации (Дополнительный материал)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 основным пониманием (Дополнительный материал)</w:t>
            </w:r>
          </w:p>
          <w:p w:rsidR="00357EC6" w:rsidRPr="006E07CA" w:rsidRDefault="00357EC6" w:rsidP="005811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поиском информации (Дополнительный материал)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357EC6" w:rsidRPr="006E07CA" w:rsidRDefault="00357EC6" w:rsidP="005811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личное письмо (Дополнительный материал)</w:t>
            </w:r>
          </w:p>
          <w:p w:rsidR="00357EC6" w:rsidRPr="006E07CA" w:rsidRDefault="00357EC6" w:rsidP="00581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контроль:</w:t>
            </w:r>
          </w:p>
          <w:p w:rsidR="00357EC6" w:rsidRPr="006E07CA" w:rsidRDefault="00357EC6" w:rsidP="00581159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right="-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Контроль лексики и грамматики (Лексико-грамматические соответствия, словообразование) (Дополнительный материал)</w:t>
            </w:r>
          </w:p>
          <w:p w:rsidR="00357EC6" w:rsidRPr="006E07CA" w:rsidRDefault="00357EC6" w:rsidP="00581159">
            <w:pPr>
              <w:pStyle w:val="a8"/>
              <w:numPr>
                <w:ilvl w:val="0"/>
                <w:numId w:val="8"/>
              </w:numPr>
              <w:tabs>
                <w:tab w:val="left" w:pos="288"/>
                <w:tab w:val="left" w:pos="317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Аудирование с основным пониманием и поиском информации (Дополнительный материал)</w:t>
            </w:r>
          </w:p>
          <w:p w:rsidR="00357EC6" w:rsidRPr="006E07CA" w:rsidRDefault="00357EC6" w:rsidP="00581159">
            <w:pPr>
              <w:pStyle w:val="a8"/>
              <w:numPr>
                <w:ilvl w:val="0"/>
                <w:numId w:val="8"/>
              </w:numPr>
              <w:tabs>
                <w:tab w:val="left" w:pos="288"/>
                <w:tab w:val="left" w:pos="317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Чтение с основным пониманием и поиском информации (Дополнительный материал)</w:t>
            </w:r>
          </w:p>
          <w:p w:rsidR="00357EC6" w:rsidRPr="006E07CA" w:rsidRDefault="00357EC6" w:rsidP="00581159">
            <w:pPr>
              <w:pStyle w:val="a8"/>
              <w:numPr>
                <w:ilvl w:val="0"/>
                <w:numId w:val="8"/>
              </w:numPr>
              <w:tabs>
                <w:tab w:val="left" w:pos="288"/>
                <w:tab w:val="left" w:pos="317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Письменная речь - личное письмо (Дополнительный материал)</w:t>
            </w:r>
          </w:p>
        </w:tc>
      </w:tr>
      <w:tr w:rsidR="00357EC6" w:rsidRPr="006E07CA" w:rsidTr="00FF3BF3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ind w:right="5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</w:p>
          <w:p w:rsidR="00357EC6" w:rsidRPr="006E07CA" w:rsidRDefault="00357EC6" w:rsidP="00581159">
            <w:pPr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языка.</w:t>
            </w:r>
          </w:p>
          <w:p w:rsidR="00357EC6" w:rsidRPr="006E07CA" w:rsidRDefault="00357EC6" w:rsidP="00581159">
            <w:pPr>
              <w:spacing w:after="0" w:line="240" w:lineRule="auto"/>
              <w:ind w:right="5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C6" w:rsidRPr="006E07CA" w:rsidRDefault="00357EC6" w:rsidP="00581159">
            <w:pPr>
              <w:spacing w:after="0" w:line="240" w:lineRule="auto"/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57EC6" w:rsidRPr="006E07CA" w:rsidRDefault="00357EC6" w:rsidP="00581159">
            <w:pPr>
              <w:spacing w:after="0" w:line="240" w:lineRule="auto"/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аудирования:</w:t>
            </w:r>
          </w:p>
          <w:p w:rsidR="00357EC6" w:rsidRPr="006E07CA" w:rsidRDefault="00357EC6" w:rsidP="005811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полным пониманием «Радиоинтервью» (РТ № 3 с. 7)</w:t>
            </w:r>
          </w:p>
          <w:p w:rsidR="00357EC6" w:rsidRPr="006E07CA" w:rsidRDefault="00357EC6" w:rsidP="005811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357EC6" w:rsidRPr="006E07CA" w:rsidRDefault="00357EC6" w:rsidP="005811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полным пониманием «Почувствуй ритм» (ТВ с. 8-9)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монологической речи:</w:t>
            </w:r>
          </w:p>
          <w:p w:rsidR="00357EC6" w:rsidRPr="006E07CA" w:rsidRDefault="00357EC6" w:rsidP="00581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о преимуществах и недостатках путешествия за границу</w:t>
            </w:r>
          </w:p>
          <w:p w:rsidR="00357EC6" w:rsidRPr="006E07CA" w:rsidRDefault="00357EC6" w:rsidP="00581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№ 1с. 21)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357EC6" w:rsidRPr="006E07CA" w:rsidRDefault="00357EC6" w:rsidP="005811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сочинение «мое мнение»</w:t>
            </w:r>
            <w:r w:rsidR="00581159"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(ТВ с. 10)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Тест 1:</w:t>
            </w:r>
          </w:p>
          <w:p w:rsidR="00357EC6" w:rsidRPr="006E07CA" w:rsidRDefault="00357EC6" w:rsidP="00581159">
            <w:pP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1. Контроль лексики и грамматики по теме (Лексико-грамматические соответствия, словообразование) (ТВ с. 5-7)</w:t>
            </w:r>
          </w:p>
          <w:p w:rsidR="00357EC6" w:rsidRPr="006E07CA" w:rsidRDefault="00357EC6" w:rsidP="00581159">
            <w:pPr>
              <w:pStyle w:val="a8"/>
              <w:numPr>
                <w:ilvl w:val="0"/>
                <w:numId w:val="9"/>
              </w:numPr>
              <w:tabs>
                <w:tab w:val="left" w:pos="255"/>
                <w:tab w:val="left" w:pos="288"/>
                <w:tab w:val="left" w:pos="317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(</w:t>
            </w: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ТВ с. 8-9)</w:t>
            </w:r>
          </w:p>
          <w:p w:rsidR="00357EC6" w:rsidRPr="006E07CA" w:rsidRDefault="00357EC6" w:rsidP="00581159">
            <w:pPr>
              <w:pStyle w:val="a8"/>
              <w:numPr>
                <w:ilvl w:val="0"/>
                <w:numId w:val="9"/>
              </w:numPr>
              <w:tabs>
                <w:tab w:val="left" w:pos="255"/>
                <w:tab w:val="left" w:pos="288"/>
                <w:tab w:val="left" w:pos="317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 – сочинение «мое мнение» (ТВ с. 10)</w:t>
            </w:r>
          </w:p>
        </w:tc>
      </w:tr>
      <w:tr w:rsidR="00357EC6" w:rsidRPr="006E07CA" w:rsidTr="00FF3BF3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pStyle w:val="a8"/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</w:p>
          <w:p w:rsidR="00357EC6" w:rsidRPr="006E07CA" w:rsidRDefault="00357EC6" w:rsidP="00581159">
            <w:pPr>
              <w:pStyle w:val="a8"/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Профессии.</w:t>
            </w:r>
          </w:p>
          <w:p w:rsidR="00357EC6" w:rsidRPr="006E07CA" w:rsidRDefault="00357EC6" w:rsidP="00581159">
            <w:pPr>
              <w:pStyle w:val="a8"/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Вызовы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357EC6" w:rsidRPr="006E07CA" w:rsidRDefault="00357EC6" w:rsidP="005811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поиском информации «Первое собеседование» (ТВ с. 14-15)</w:t>
            </w:r>
          </w:p>
          <w:p w:rsidR="00357EC6" w:rsidRPr="006E07CA" w:rsidRDefault="00357EC6" w:rsidP="005811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полным пониманием «Серенгети»</w:t>
            </w:r>
            <w:r w:rsidR="00581159"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(SB № 5 с. 39)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личное письмо</w:t>
            </w:r>
            <w:r w:rsidR="00581159"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(ТВ с. 16)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диалогической речи: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диалог об организации встречи выпускников (SB № 2 с. 53)</w:t>
            </w:r>
          </w:p>
          <w:p w:rsidR="00357EC6" w:rsidRPr="006E07CA" w:rsidRDefault="00357EC6" w:rsidP="005811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Тест 2:</w:t>
            </w:r>
          </w:p>
          <w:p w:rsidR="00357EC6" w:rsidRPr="006E07CA" w:rsidRDefault="00357EC6" w:rsidP="00581159">
            <w:pPr>
              <w:numPr>
                <w:ilvl w:val="0"/>
                <w:numId w:val="10"/>
              </w:numPr>
              <w:tabs>
                <w:tab w:val="left" w:pos="255"/>
              </w:tabs>
              <w:spacing w:after="0" w:line="240" w:lineRule="auto"/>
              <w:ind w:left="33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Контроль лексики и грамматики по теме (Лексико-грамматические соответствия, словообразование) (ТВ с. 11-12)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255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с поиском информации (ТВ с. 14-15)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255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 –</w:t>
            </w:r>
            <w:r w:rsidR="00581159"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личное письмо (ТВ с. 16)</w:t>
            </w:r>
          </w:p>
          <w:p w:rsidR="00357EC6" w:rsidRPr="006E07CA" w:rsidRDefault="00357EC6" w:rsidP="00581159">
            <w:pPr>
              <w:pStyle w:val="a8"/>
              <w:tabs>
                <w:tab w:val="left" w:pos="255"/>
                <w:tab w:val="left" w:pos="288"/>
              </w:tabs>
              <w:spacing w:line="240" w:lineRule="auto"/>
              <w:ind w:lef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 с основным пониманием и поиском информации (дополнительный материал)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основным пониманием и поиском информации (дополнительный материал)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лексики и грамматики (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соответствия, словообразование) (дополнительный материал)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Письменная речь - личное письмо (дополнительный материал)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 (дополнительный материал)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-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Диалог (дополнительный материал)</w:t>
            </w:r>
          </w:p>
        </w:tc>
      </w:tr>
      <w:tr w:rsidR="00357EC6" w:rsidRPr="006E07CA" w:rsidTr="00FF3BF3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3. Повседневная </w:t>
            </w:r>
          </w:p>
          <w:p w:rsidR="00357EC6" w:rsidRPr="006E07CA" w:rsidRDefault="00357EC6" w:rsidP="00581159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Жизнь. Экология.</w:t>
            </w:r>
          </w:p>
          <w:p w:rsidR="00357EC6" w:rsidRPr="006E07CA" w:rsidRDefault="00357EC6" w:rsidP="00581159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Здоровье.</w:t>
            </w:r>
          </w:p>
          <w:p w:rsidR="00357EC6" w:rsidRPr="006E07CA" w:rsidRDefault="00357EC6" w:rsidP="00581159">
            <w:pPr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аудирования: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полным пониманием «Молодая актриса» (РТ № 3 с. 35)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- с поиском информации «Смотрящий за животными» 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(РТ № 2 с. 34)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основным пониманием «Мини-тексты» (РТ № 1 с. 34)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основным пониманием «Мини-тексты» (ТВ с. 20-21)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монологической речи: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монолог о преимуществах современной системы здравоохранения (SB № 1 с. 85)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357EC6" w:rsidRPr="006E07CA" w:rsidRDefault="00357EC6" w:rsidP="00581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сочинение «мое мнение» (ТВ с. 22)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Тест 3: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right="-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Контроль лексики и грамматики по теме (Лексико-грамматические соответствия, словообразование) (ТВ с. 22-24)</w:t>
            </w:r>
          </w:p>
          <w:p w:rsidR="00357EC6" w:rsidRPr="006E07CA" w:rsidRDefault="00357EC6" w:rsidP="00581159">
            <w:pPr>
              <w:pStyle w:val="a8"/>
              <w:numPr>
                <w:ilvl w:val="0"/>
                <w:numId w:val="11"/>
              </w:numPr>
              <w:tabs>
                <w:tab w:val="left" w:pos="317"/>
              </w:tabs>
              <w:autoSpaceDN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с основным пониманием (ТВ с. 20-21)</w:t>
            </w:r>
          </w:p>
          <w:p w:rsidR="00357EC6" w:rsidRPr="006E07CA" w:rsidRDefault="00357EC6" w:rsidP="00581159">
            <w:pPr>
              <w:pStyle w:val="a8"/>
              <w:numPr>
                <w:ilvl w:val="0"/>
                <w:numId w:val="11"/>
              </w:numPr>
              <w:tabs>
                <w:tab w:val="left" w:pos="317"/>
              </w:tabs>
              <w:autoSpaceDN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Письменная речь – сочинение «мое мнение» (ТВ с. 22)</w:t>
            </w:r>
          </w:p>
        </w:tc>
      </w:tr>
      <w:tr w:rsidR="00357EC6" w:rsidRPr="006E07CA" w:rsidTr="00FF3BF3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Современная молодежь.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Выживание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аудирования: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полным пониманием «Композитор» (РТ № 3 с. 49)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поиском информации «Волонтеры» (SB№ 1 с. 112)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полным пониманием «Я не в меню» (ТВ с. 26-27)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357EC6" w:rsidRPr="006E07CA" w:rsidRDefault="00357EC6" w:rsidP="005811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сочинение «мое мнение» (ТВ с. 28)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Тест 4: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лексики и грамматики по теме (Лексико-грамматические соответствия, словообразование) </w:t>
            </w:r>
          </w:p>
          <w:p w:rsidR="00357EC6" w:rsidRPr="006E07CA" w:rsidRDefault="00357EC6" w:rsidP="00581159">
            <w:pPr>
              <w:pStyle w:val="a8"/>
              <w:tabs>
                <w:tab w:val="left" w:pos="255"/>
              </w:tabs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(ТВ с. 23-25)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с полным пониманием (ТВ с. 26-27)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 – сочинение «мое мнение» (ТВ с. 34)</w:t>
            </w:r>
          </w:p>
        </w:tc>
      </w:tr>
      <w:tr w:rsidR="00357EC6" w:rsidRPr="006E07CA" w:rsidTr="00FF3BF3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C6" w:rsidRPr="006E07CA" w:rsidRDefault="00357EC6" w:rsidP="00581159">
            <w:pPr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</w:t>
            </w:r>
          </w:p>
          <w:p w:rsidR="00357EC6" w:rsidRPr="006E07CA" w:rsidRDefault="00357EC6" w:rsidP="00581159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Научно-технический прогресс.</w:t>
            </w:r>
          </w:p>
          <w:p w:rsidR="00357EC6" w:rsidRPr="006E07CA" w:rsidRDefault="00357EC6" w:rsidP="00581159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молодежь.</w:t>
            </w:r>
          </w:p>
          <w:p w:rsidR="00357EC6" w:rsidRPr="006E07CA" w:rsidRDefault="00357EC6" w:rsidP="00581159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Огромный выбор</w:t>
            </w:r>
          </w:p>
          <w:p w:rsidR="00357EC6" w:rsidRPr="006E07CA" w:rsidRDefault="00357EC6" w:rsidP="00581159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аудирования:</w:t>
            </w:r>
          </w:p>
          <w:p w:rsidR="00357EC6" w:rsidRPr="006E07CA" w:rsidRDefault="00357EC6" w:rsidP="005811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основным пониманием «Мини-тексты» (SB № 2 с. 144)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чтения: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с поиском информации «Виртуальный магазин» (ТВ с. 32-33)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речи: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личное письмо (ТВ с. 34)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монологической речи: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монолог о свободном времени подростков (SB № 1 с. 147)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диалогической речи:</w:t>
            </w:r>
          </w:p>
          <w:p w:rsidR="00357EC6" w:rsidRPr="006E07CA" w:rsidRDefault="00357EC6" w:rsidP="005811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- диалог о привычках в покупках и влиянии рекламы (SB № 2 с. 147)</w:t>
            </w:r>
          </w:p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Тест 5:</w:t>
            </w:r>
          </w:p>
          <w:p w:rsidR="00357EC6" w:rsidRPr="006E07CA" w:rsidRDefault="00357EC6" w:rsidP="00581159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right="-51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Контроль лексики и грамматики по теме (Лексико-грамматические соответствия, словообразование) (ТВ с. 29-31)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288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Чтение с</w:t>
            </w: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поиском информации (ТВ с. 32-33)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288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 – личное письмо (ТВ с. 34)</w:t>
            </w:r>
          </w:p>
          <w:p w:rsidR="00357EC6" w:rsidRPr="006E07CA" w:rsidRDefault="00357EC6" w:rsidP="00581159">
            <w:pPr>
              <w:pStyle w:val="a8"/>
              <w:tabs>
                <w:tab w:val="left" w:pos="288"/>
                <w:tab w:val="left" w:pos="317"/>
              </w:tabs>
              <w:spacing w:line="240" w:lineRule="auto"/>
              <w:ind w:lef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в рамках промежуточной аттестации: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8"/>
              </w:num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 с основным пониманием и поиском информации (дополнительный материал)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8"/>
              </w:num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основным пониманием и поиском информации (дополнительный материал)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8"/>
              </w:num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лексики и грамматики (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соответствия, словообразование) (дополнительный материал)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8"/>
              </w:num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речь - личное письмо (дополнительный материал)</w:t>
            </w:r>
          </w:p>
          <w:p w:rsidR="00357EC6" w:rsidRPr="006E07CA" w:rsidRDefault="00357EC6" w:rsidP="00581159">
            <w:pPr>
              <w:pStyle w:val="a8"/>
              <w:widowControl w:val="0"/>
              <w:numPr>
                <w:ilvl w:val="0"/>
                <w:numId w:val="18"/>
              </w:num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Монолог (дополнительный материал)</w:t>
            </w:r>
          </w:p>
        </w:tc>
      </w:tr>
      <w:tr w:rsidR="00357EC6" w:rsidRPr="006E07CA" w:rsidTr="00FF3BF3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C6" w:rsidRPr="006E07CA" w:rsidRDefault="00357EC6" w:rsidP="00581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 год – 204 урока</w:t>
            </w:r>
          </w:p>
        </w:tc>
      </w:tr>
    </w:tbl>
    <w:p w:rsidR="00352005" w:rsidRPr="006E07CA" w:rsidRDefault="00352005" w:rsidP="00581159">
      <w:pPr>
        <w:pStyle w:val="dash041e0431044b0447043d044b0439"/>
        <w:jc w:val="both"/>
      </w:pPr>
    </w:p>
    <w:p w:rsidR="00357EC6" w:rsidRPr="006E07CA" w:rsidRDefault="00357EC6" w:rsidP="005811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t>7.</w:t>
      </w:r>
      <w:r w:rsidR="00A959EC" w:rsidRPr="006E0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7CA">
        <w:rPr>
          <w:rFonts w:ascii="Times New Roman" w:hAnsi="Times New Roman" w:cs="Times New Roman"/>
          <w:b/>
          <w:sz w:val="24"/>
          <w:szCs w:val="24"/>
        </w:rPr>
        <w:t>У</w:t>
      </w:r>
      <w:r w:rsidRPr="006E07CA">
        <w:rPr>
          <w:rFonts w:ascii="Times New Roman" w:hAnsi="Times New Roman" w:cs="Times New Roman"/>
          <w:b/>
          <w:kern w:val="2"/>
          <w:sz w:val="24"/>
          <w:szCs w:val="24"/>
        </w:rPr>
        <w:t>чебно-методическое и материально-техническое обеспечение  образовательного процесса</w:t>
      </w:r>
    </w:p>
    <w:p w:rsidR="00357EC6" w:rsidRPr="006E07CA" w:rsidRDefault="00357EC6" w:rsidP="00581159">
      <w:pPr>
        <w:pStyle w:val="ae"/>
        <w:spacing w:after="0"/>
        <w:ind w:left="-284"/>
        <w:jc w:val="both"/>
      </w:pPr>
      <w:r w:rsidRPr="006E07CA">
        <w:t>В соответствии с региональными требованиями к учебно - методическому обеспечению углубленного курса английского языка в процессе развития коммуникативной компетенции обучающихся используются аутентичные учебные пособия, справочные издания, культуроведческие и страноведческие материалы, одноязычные и двуязычные толковые словари:</w:t>
      </w:r>
    </w:p>
    <w:p w:rsidR="00357EC6" w:rsidRPr="006E07CA" w:rsidRDefault="00357EC6" w:rsidP="00581159">
      <w:pPr>
        <w:pStyle w:val="10"/>
        <w:numPr>
          <w:ilvl w:val="0"/>
          <w:numId w:val="19"/>
        </w:numPr>
        <w:ind w:left="-284" w:firstLine="0"/>
        <w:jc w:val="both"/>
        <w:rPr>
          <w:sz w:val="24"/>
          <w:szCs w:val="24"/>
          <w:lang w:val="en-US"/>
        </w:rPr>
      </w:pPr>
      <w:r w:rsidRPr="006E07CA">
        <w:rPr>
          <w:sz w:val="24"/>
          <w:szCs w:val="24"/>
          <w:lang w:val="en-US"/>
        </w:rPr>
        <w:t>Oxford English Dictionary</w:t>
      </w:r>
    </w:p>
    <w:p w:rsidR="00357EC6" w:rsidRPr="006E07CA" w:rsidRDefault="005616BE" w:rsidP="00581159">
      <w:pPr>
        <w:pStyle w:val="10"/>
        <w:numPr>
          <w:ilvl w:val="0"/>
          <w:numId w:val="19"/>
        </w:numPr>
        <w:ind w:left="-284" w:firstLine="0"/>
        <w:jc w:val="both"/>
        <w:rPr>
          <w:sz w:val="24"/>
          <w:szCs w:val="24"/>
        </w:rPr>
      </w:pPr>
      <w:r w:rsidRPr="006E07CA">
        <w:rPr>
          <w:sz w:val="24"/>
          <w:szCs w:val="24"/>
        </w:rPr>
        <w:t xml:space="preserve">УМК </w:t>
      </w:r>
      <w:r w:rsidR="00357EC6" w:rsidRPr="006E07CA">
        <w:rPr>
          <w:sz w:val="24"/>
          <w:szCs w:val="24"/>
          <w:lang w:val="en-US"/>
        </w:rPr>
        <w:t>Starlight</w:t>
      </w:r>
      <w:r w:rsidR="00357EC6" w:rsidRPr="006E07CA">
        <w:rPr>
          <w:sz w:val="24"/>
          <w:szCs w:val="24"/>
        </w:rPr>
        <w:t xml:space="preserve"> 10/ 11 </w:t>
      </w:r>
      <w:r w:rsidRPr="006E07CA">
        <w:rPr>
          <w:sz w:val="24"/>
          <w:szCs w:val="24"/>
        </w:rPr>
        <w:t xml:space="preserve">Баранова К.М. </w:t>
      </w:r>
    </w:p>
    <w:p w:rsidR="007024DC" w:rsidRPr="006E07CA" w:rsidRDefault="007024DC" w:rsidP="00581159">
      <w:pPr>
        <w:pStyle w:val="ae"/>
        <w:spacing w:after="0"/>
        <w:ind w:left="-284"/>
        <w:jc w:val="both"/>
      </w:pPr>
      <w:r w:rsidRPr="006E07CA">
        <w:t>УМК «Звездный английский» для 10-11 классов состоит из следующих компонентов:</w:t>
      </w:r>
    </w:p>
    <w:p w:rsidR="007024DC" w:rsidRPr="006E07CA" w:rsidRDefault="007024DC" w:rsidP="00581159">
      <w:pPr>
        <w:pStyle w:val="10"/>
        <w:numPr>
          <w:ilvl w:val="0"/>
          <w:numId w:val="20"/>
        </w:numPr>
        <w:shd w:val="clear" w:color="auto" w:fill="FFFFFF"/>
        <w:ind w:left="-284" w:firstLine="0"/>
        <w:jc w:val="both"/>
        <w:rPr>
          <w:sz w:val="24"/>
          <w:szCs w:val="24"/>
        </w:rPr>
      </w:pPr>
      <w:r w:rsidRPr="006E07CA">
        <w:rPr>
          <w:sz w:val="24"/>
          <w:szCs w:val="24"/>
        </w:rPr>
        <w:t>Учебник;</w:t>
      </w:r>
    </w:p>
    <w:p w:rsidR="007024DC" w:rsidRPr="006E07CA" w:rsidRDefault="007024DC" w:rsidP="00581159">
      <w:pPr>
        <w:pStyle w:val="10"/>
        <w:numPr>
          <w:ilvl w:val="0"/>
          <w:numId w:val="20"/>
        </w:numPr>
        <w:shd w:val="clear" w:color="auto" w:fill="FFFFFF"/>
        <w:ind w:left="-284" w:firstLine="0"/>
        <w:jc w:val="both"/>
        <w:rPr>
          <w:sz w:val="24"/>
          <w:szCs w:val="24"/>
        </w:rPr>
      </w:pPr>
      <w:r w:rsidRPr="006E07CA">
        <w:rPr>
          <w:sz w:val="24"/>
          <w:szCs w:val="24"/>
        </w:rPr>
        <w:t>Рабочая тетрадь;</w:t>
      </w:r>
    </w:p>
    <w:p w:rsidR="007024DC" w:rsidRPr="006E07CA" w:rsidRDefault="007024DC" w:rsidP="00581159">
      <w:pPr>
        <w:pStyle w:val="10"/>
        <w:numPr>
          <w:ilvl w:val="0"/>
          <w:numId w:val="20"/>
        </w:numPr>
        <w:shd w:val="clear" w:color="auto" w:fill="FFFFFF"/>
        <w:ind w:left="-284" w:firstLine="0"/>
        <w:jc w:val="both"/>
        <w:rPr>
          <w:sz w:val="24"/>
          <w:szCs w:val="24"/>
        </w:rPr>
      </w:pPr>
      <w:r w:rsidRPr="006E07CA">
        <w:rPr>
          <w:sz w:val="24"/>
          <w:szCs w:val="24"/>
        </w:rPr>
        <w:t>Книга для учителя;</w:t>
      </w:r>
    </w:p>
    <w:p w:rsidR="007024DC" w:rsidRPr="006E07CA" w:rsidRDefault="007024DC" w:rsidP="00581159">
      <w:pPr>
        <w:pStyle w:val="10"/>
        <w:numPr>
          <w:ilvl w:val="0"/>
          <w:numId w:val="20"/>
        </w:numPr>
        <w:shd w:val="clear" w:color="auto" w:fill="FFFFFF"/>
        <w:ind w:left="-284" w:firstLine="0"/>
        <w:jc w:val="both"/>
        <w:rPr>
          <w:sz w:val="24"/>
          <w:szCs w:val="24"/>
        </w:rPr>
      </w:pPr>
      <w:r w:rsidRPr="006E07CA">
        <w:rPr>
          <w:sz w:val="24"/>
          <w:szCs w:val="24"/>
        </w:rPr>
        <w:t>Лексический практикум;</w:t>
      </w:r>
    </w:p>
    <w:p w:rsidR="007024DC" w:rsidRPr="006E07CA" w:rsidRDefault="007024DC" w:rsidP="00581159">
      <w:pPr>
        <w:pStyle w:val="10"/>
        <w:numPr>
          <w:ilvl w:val="0"/>
          <w:numId w:val="20"/>
        </w:numPr>
        <w:shd w:val="clear" w:color="auto" w:fill="FFFFFF"/>
        <w:ind w:left="-284" w:firstLine="0"/>
        <w:jc w:val="both"/>
        <w:rPr>
          <w:sz w:val="24"/>
          <w:szCs w:val="24"/>
        </w:rPr>
      </w:pPr>
      <w:r w:rsidRPr="006E07CA">
        <w:rPr>
          <w:sz w:val="24"/>
          <w:szCs w:val="24"/>
        </w:rPr>
        <w:t>Методические рекомендации (</w:t>
      </w:r>
      <w:hyperlink r:id="rId9" w:anchor="p4" w:history="1">
        <w:r w:rsidRPr="006E07CA">
          <w:rPr>
            <w:rStyle w:val="a4"/>
            <w:color w:val="auto"/>
            <w:sz w:val="24"/>
            <w:szCs w:val="24"/>
            <w:u w:val="none"/>
          </w:rPr>
          <w:t>http://www.prosv.ru/umk/starlight/info.aspx?ob_no=24015#p4</w:t>
        </w:r>
      </w:hyperlink>
      <w:r w:rsidRPr="006E07CA">
        <w:rPr>
          <w:sz w:val="24"/>
          <w:szCs w:val="24"/>
        </w:rPr>
        <w:t>);</w:t>
      </w:r>
    </w:p>
    <w:p w:rsidR="007024DC" w:rsidRPr="006E07CA" w:rsidRDefault="007024DC" w:rsidP="00581159">
      <w:pPr>
        <w:pStyle w:val="10"/>
        <w:numPr>
          <w:ilvl w:val="0"/>
          <w:numId w:val="20"/>
        </w:numPr>
        <w:shd w:val="clear" w:color="auto" w:fill="FFFFFF"/>
        <w:ind w:left="-284" w:firstLine="0"/>
        <w:jc w:val="both"/>
        <w:rPr>
          <w:sz w:val="24"/>
          <w:szCs w:val="24"/>
        </w:rPr>
      </w:pPr>
      <w:r w:rsidRPr="006E07CA">
        <w:rPr>
          <w:sz w:val="24"/>
          <w:szCs w:val="24"/>
        </w:rPr>
        <w:t>Аудиокурс для занятий в классе </w:t>
      </w:r>
      <w:hyperlink r:id="rId10" w:history="1">
        <w:r w:rsidRPr="006E07CA">
          <w:rPr>
            <w:rStyle w:val="a4"/>
            <w:color w:val="auto"/>
            <w:sz w:val="24"/>
            <w:szCs w:val="24"/>
            <w:u w:val="none"/>
          </w:rPr>
          <w:t>(http://www.prosv.ru/mp3/starlight10_class_CD.zip; http://www.prosv.ru/mp3/Starlight_Class_11.rar)</w:t>
        </w:r>
      </w:hyperlink>
      <w:r w:rsidRPr="006E07CA">
        <w:rPr>
          <w:rStyle w:val="a4"/>
          <w:color w:val="auto"/>
          <w:sz w:val="24"/>
          <w:szCs w:val="24"/>
          <w:u w:val="none"/>
        </w:rPr>
        <w:t>;</w:t>
      </w:r>
    </w:p>
    <w:p w:rsidR="007024DC" w:rsidRPr="006E07CA" w:rsidRDefault="007024DC" w:rsidP="00581159">
      <w:pPr>
        <w:pStyle w:val="10"/>
        <w:numPr>
          <w:ilvl w:val="0"/>
          <w:numId w:val="20"/>
        </w:numPr>
        <w:shd w:val="clear" w:color="auto" w:fill="FFFFFF"/>
        <w:ind w:left="-284" w:firstLine="0"/>
        <w:jc w:val="both"/>
        <w:rPr>
          <w:sz w:val="24"/>
          <w:szCs w:val="24"/>
        </w:rPr>
      </w:pPr>
      <w:r w:rsidRPr="006E07CA">
        <w:rPr>
          <w:sz w:val="24"/>
          <w:szCs w:val="24"/>
        </w:rPr>
        <w:t>Контрольные задания </w:t>
      </w:r>
      <w:hyperlink r:id="rId11" w:history="1">
        <w:r w:rsidRPr="006E07CA">
          <w:rPr>
            <w:rStyle w:val="a4"/>
            <w:color w:val="auto"/>
            <w:sz w:val="24"/>
            <w:szCs w:val="24"/>
            <w:u w:val="none"/>
          </w:rPr>
          <w:t>( http://prosv.ru/umk/starlight/info.aspx?ob_no=24015)</w:t>
        </w:r>
      </w:hyperlink>
      <w:r w:rsidRPr="006E07CA">
        <w:rPr>
          <w:rStyle w:val="a4"/>
          <w:color w:val="auto"/>
          <w:sz w:val="24"/>
          <w:szCs w:val="24"/>
          <w:u w:val="none"/>
        </w:rPr>
        <w:t>;</w:t>
      </w:r>
    </w:p>
    <w:p w:rsidR="007024DC" w:rsidRPr="006E07CA" w:rsidRDefault="007024DC" w:rsidP="00581159">
      <w:pPr>
        <w:pStyle w:val="10"/>
        <w:numPr>
          <w:ilvl w:val="0"/>
          <w:numId w:val="20"/>
        </w:numPr>
        <w:shd w:val="clear" w:color="auto" w:fill="FFFFFF"/>
        <w:ind w:left="-284" w:firstLine="0"/>
        <w:jc w:val="both"/>
        <w:rPr>
          <w:sz w:val="24"/>
          <w:szCs w:val="24"/>
        </w:rPr>
      </w:pPr>
      <w:r w:rsidRPr="006E07CA">
        <w:rPr>
          <w:sz w:val="24"/>
          <w:szCs w:val="24"/>
        </w:rPr>
        <w:t xml:space="preserve">Видеоциклы: </w:t>
      </w:r>
    </w:p>
    <w:p w:rsidR="007024DC" w:rsidRPr="006E07CA" w:rsidRDefault="00433096" w:rsidP="00581159">
      <w:pPr>
        <w:pStyle w:val="10"/>
        <w:shd w:val="clear" w:color="auto" w:fill="FFFFFF"/>
        <w:ind w:left="-284"/>
        <w:jc w:val="both"/>
        <w:rPr>
          <w:sz w:val="24"/>
          <w:szCs w:val="24"/>
        </w:rPr>
      </w:pPr>
      <w:hyperlink r:id="rId12" w:anchor="Starlight_10_ENGLISH_VIDEO_LINKS)" w:history="1">
        <w:r w:rsidR="007024DC" w:rsidRPr="006E07CA">
          <w:rPr>
            <w:rStyle w:val="a4"/>
            <w:color w:val="auto"/>
            <w:sz w:val="24"/>
            <w:szCs w:val="24"/>
            <w:u w:val="none"/>
            <w:lang w:val="en-US"/>
          </w:rPr>
          <w:t>http</w:t>
        </w:r>
        <w:r w:rsidR="007024DC" w:rsidRPr="006E07CA">
          <w:rPr>
            <w:rStyle w:val="a4"/>
            <w:color w:val="auto"/>
            <w:sz w:val="24"/>
            <w:szCs w:val="24"/>
            <w:u w:val="none"/>
          </w:rPr>
          <w:t>://</w:t>
        </w:r>
        <w:r w:rsidR="007024DC" w:rsidRPr="006E07CA">
          <w:rPr>
            <w:rStyle w:val="a4"/>
            <w:color w:val="auto"/>
            <w:sz w:val="24"/>
            <w:szCs w:val="24"/>
            <w:u w:val="none"/>
            <w:lang w:val="en-US"/>
          </w:rPr>
          <w:t>prosv</w:t>
        </w:r>
        <w:r w:rsidR="007024DC" w:rsidRPr="006E07CA">
          <w:rPr>
            <w:rStyle w:val="a4"/>
            <w:color w:val="auto"/>
            <w:sz w:val="24"/>
            <w:szCs w:val="24"/>
            <w:u w:val="none"/>
          </w:rPr>
          <w:t>.</w:t>
        </w:r>
        <w:r w:rsidR="007024DC" w:rsidRPr="006E07CA">
          <w:rPr>
            <w:rStyle w:val="a4"/>
            <w:color w:val="auto"/>
            <w:sz w:val="24"/>
            <w:szCs w:val="24"/>
            <w:u w:val="none"/>
            <w:lang w:val="en-US"/>
          </w:rPr>
          <w:t>ru</w:t>
        </w:r>
        <w:r w:rsidR="007024DC" w:rsidRPr="006E07CA">
          <w:rPr>
            <w:rStyle w:val="a4"/>
            <w:color w:val="auto"/>
            <w:sz w:val="24"/>
            <w:szCs w:val="24"/>
            <w:u w:val="none"/>
          </w:rPr>
          <w:t>/</w:t>
        </w:r>
        <w:r w:rsidR="007024DC" w:rsidRPr="006E07CA">
          <w:rPr>
            <w:rStyle w:val="a4"/>
            <w:color w:val="auto"/>
            <w:sz w:val="24"/>
            <w:szCs w:val="24"/>
            <w:u w:val="none"/>
            <w:lang w:val="en-US"/>
          </w:rPr>
          <w:t>umk</w:t>
        </w:r>
        <w:r w:rsidR="007024DC" w:rsidRPr="006E07CA">
          <w:rPr>
            <w:rStyle w:val="a4"/>
            <w:color w:val="auto"/>
            <w:sz w:val="24"/>
            <w:szCs w:val="24"/>
            <w:u w:val="none"/>
          </w:rPr>
          <w:t>/</w:t>
        </w:r>
        <w:r w:rsidR="007024DC" w:rsidRPr="006E07CA">
          <w:rPr>
            <w:rStyle w:val="a4"/>
            <w:color w:val="auto"/>
            <w:sz w:val="24"/>
            <w:szCs w:val="24"/>
            <w:u w:val="none"/>
            <w:lang w:val="en-US"/>
          </w:rPr>
          <w:t>starlight</w:t>
        </w:r>
        <w:r w:rsidR="007024DC" w:rsidRPr="006E07CA">
          <w:rPr>
            <w:rStyle w:val="a4"/>
            <w:color w:val="auto"/>
            <w:sz w:val="24"/>
            <w:szCs w:val="24"/>
            <w:u w:val="none"/>
          </w:rPr>
          <w:t>/</w:t>
        </w:r>
        <w:r w:rsidR="007024DC" w:rsidRPr="006E07CA">
          <w:rPr>
            <w:rStyle w:val="a4"/>
            <w:color w:val="auto"/>
            <w:sz w:val="24"/>
            <w:szCs w:val="24"/>
            <w:u w:val="none"/>
            <w:lang w:val="en-US"/>
          </w:rPr>
          <w:t>info</w:t>
        </w:r>
        <w:r w:rsidR="007024DC" w:rsidRPr="006E07CA">
          <w:rPr>
            <w:rStyle w:val="a4"/>
            <w:color w:val="auto"/>
            <w:sz w:val="24"/>
            <w:szCs w:val="24"/>
            <w:u w:val="none"/>
          </w:rPr>
          <w:t>.</w:t>
        </w:r>
        <w:r w:rsidR="007024DC" w:rsidRPr="006E07CA">
          <w:rPr>
            <w:rStyle w:val="a4"/>
            <w:color w:val="auto"/>
            <w:sz w:val="24"/>
            <w:szCs w:val="24"/>
            <w:u w:val="none"/>
            <w:lang w:val="en-US"/>
          </w:rPr>
          <w:t>aspx</w:t>
        </w:r>
        <w:r w:rsidR="007024DC" w:rsidRPr="006E07CA">
          <w:rPr>
            <w:rStyle w:val="a4"/>
            <w:color w:val="auto"/>
            <w:sz w:val="24"/>
            <w:szCs w:val="24"/>
            <w:u w:val="none"/>
          </w:rPr>
          <w:t>?</w:t>
        </w:r>
        <w:r w:rsidR="007024DC" w:rsidRPr="006E07CA">
          <w:rPr>
            <w:rStyle w:val="a4"/>
            <w:color w:val="auto"/>
            <w:sz w:val="24"/>
            <w:szCs w:val="24"/>
            <w:u w:val="none"/>
            <w:lang w:val="en-US"/>
          </w:rPr>
          <w:t>ob</w:t>
        </w:r>
        <w:r w:rsidR="007024DC" w:rsidRPr="006E07CA">
          <w:rPr>
            <w:rStyle w:val="a4"/>
            <w:color w:val="auto"/>
            <w:sz w:val="24"/>
            <w:szCs w:val="24"/>
            <w:u w:val="none"/>
          </w:rPr>
          <w:t>_</w:t>
        </w:r>
        <w:r w:rsidR="007024DC" w:rsidRPr="006E07CA">
          <w:rPr>
            <w:rStyle w:val="a4"/>
            <w:color w:val="auto"/>
            <w:sz w:val="24"/>
            <w:szCs w:val="24"/>
            <w:u w:val="none"/>
            <w:lang w:val="en-US"/>
          </w:rPr>
          <w:t>no</w:t>
        </w:r>
        <w:r w:rsidR="007024DC" w:rsidRPr="006E07CA">
          <w:rPr>
            <w:rStyle w:val="a4"/>
            <w:color w:val="auto"/>
            <w:sz w:val="24"/>
            <w:szCs w:val="24"/>
            <w:u w:val="none"/>
          </w:rPr>
          <w:t>=29253#</w:t>
        </w:r>
        <w:r w:rsidR="007024DC" w:rsidRPr="006E07CA">
          <w:rPr>
            <w:rStyle w:val="a4"/>
            <w:color w:val="auto"/>
            <w:sz w:val="24"/>
            <w:szCs w:val="24"/>
            <w:u w:val="none"/>
            <w:lang w:val="en-US"/>
          </w:rPr>
          <w:t>Starlight</w:t>
        </w:r>
        <w:r w:rsidR="007024DC" w:rsidRPr="006E07CA">
          <w:rPr>
            <w:rStyle w:val="a4"/>
            <w:color w:val="auto"/>
            <w:sz w:val="24"/>
            <w:szCs w:val="24"/>
            <w:u w:val="none"/>
          </w:rPr>
          <w:t>_10_</w:t>
        </w:r>
        <w:r w:rsidR="007024DC" w:rsidRPr="006E07CA">
          <w:rPr>
            <w:rStyle w:val="a4"/>
            <w:color w:val="auto"/>
            <w:sz w:val="24"/>
            <w:szCs w:val="24"/>
            <w:u w:val="none"/>
            <w:lang w:val="en-US"/>
          </w:rPr>
          <w:t>ENGLISH</w:t>
        </w:r>
        <w:r w:rsidR="007024DC" w:rsidRPr="006E07CA">
          <w:rPr>
            <w:rStyle w:val="a4"/>
            <w:color w:val="auto"/>
            <w:sz w:val="24"/>
            <w:szCs w:val="24"/>
            <w:u w:val="none"/>
          </w:rPr>
          <w:t>_</w:t>
        </w:r>
        <w:r w:rsidR="007024DC" w:rsidRPr="006E07CA">
          <w:rPr>
            <w:rStyle w:val="a4"/>
            <w:color w:val="auto"/>
            <w:sz w:val="24"/>
            <w:szCs w:val="24"/>
            <w:u w:val="none"/>
            <w:lang w:val="en-US"/>
          </w:rPr>
          <w:t>VIDEO</w:t>
        </w:r>
        <w:r w:rsidR="007024DC" w:rsidRPr="006E07CA">
          <w:rPr>
            <w:rStyle w:val="a4"/>
            <w:color w:val="auto"/>
            <w:sz w:val="24"/>
            <w:szCs w:val="24"/>
            <w:u w:val="none"/>
          </w:rPr>
          <w:t>_</w:t>
        </w:r>
        <w:r w:rsidR="007024DC" w:rsidRPr="006E07CA">
          <w:rPr>
            <w:rStyle w:val="a4"/>
            <w:color w:val="auto"/>
            <w:sz w:val="24"/>
            <w:szCs w:val="24"/>
            <w:u w:val="none"/>
            <w:lang w:val="en-US"/>
          </w:rPr>
          <w:t>LINKS</w:t>
        </w:r>
        <w:r w:rsidR="007024DC" w:rsidRPr="006E07CA">
          <w:rPr>
            <w:rStyle w:val="a4"/>
            <w:color w:val="auto"/>
            <w:sz w:val="24"/>
            <w:szCs w:val="24"/>
            <w:u w:val="none"/>
          </w:rPr>
          <w:t>)</w:t>
        </w:r>
      </w:hyperlink>
      <w:r w:rsidR="007024DC" w:rsidRPr="006E07CA">
        <w:rPr>
          <w:rStyle w:val="a4"/>
          <w:color w:val="auto"/>
          <w:sz w:val="24"/>
          <w:szCs w:val="24"/>
          <w:u w:val="none"/>
        </w:rPr>
        <w:t>;</w:t>
      </w:r>
      <w:r w:rsidR="00A959EC" w:rsidRPr="006E07CA">
        <w:rPr>
          <w:sz w:val="24"/>
          <w:szCs w:val="24"/>
        </w:rPr>
        <w:t xml:space="preserve"> </w:t>
      </w:r>
      <w:hyperlink r:id="rId13" w:anchor="Starlight_11_ENGLISH_VIDEO_LINKS" w:history="1">
        <w:r w:rsidR="007024DC" w:rsidRPr="006E07CA">
          <w:rPr>
            <w:rStyle w:val="a4"/>
            <w:color w:val="auto"/>
            <w:sz w:val="24"/>
            <w:szCs w:val="24"/>
            <w:u w:val="none"/>
          </w:rPr>
          <w:t>http://prosv.ru/umk/starlight/info.aspx?ob_no=29253#Starlight_11_ENGLISH_VIDEO_LINKS</w:t>
        </w:r>
      </w:hyperlink>
      <w:r w:rsidR="007024DC" w:rsidRPr="006E07CA">
        <w:rPr>
          <w:sz w:val="24"/>
          <w:szCs w:val="24"/>
        </w:rPr>
        <w:t>;</w:t>
      </w:r>
    </w:p>
    <w:p w:rsidR="007024DC" w:rsidRPr="006E07CA" w:rsidRDefault="00433096" w:rsidP="00581159">
      <w:pPr>
        <w:pStyle w:val="10"/>
        <w:shd w:val="clear" w:color="auto" w:fill="FFFFFF"/>
        <w:ind w:left="-284"/>
        <w:jc w:val="both"/>
        <w:rPr>
          <w:sz w:val="24"/>
          <w:szCs w:val="24"/>
        </w:rPr>
      </w:pPr>
      <w:hyperlink r:id="rId14" w:anchor="Starlight_Workbook_11_ENGLISH_VIDEO_LINKS" w:history="1">
        <w:r w:rsidR="007024DC" w:rsidRPr="006E07CA">
          <w:rPr>
            <w:rStyle w:val="a4"/>
            <w:color w:val="auto"/>
            <w:sz w:val="24"/>
            <w:szCs w:val="24"/>
            <w:u w:val="none"/>
          </w:rPr>
          <w:t>http://prosv.ru/umk/starlight/info.aspx?ob_no=29253#Starlight_Workbook_11_ENGLISH_VIDEO_LINKS</w:t>
        </w:r>
      </w:hyperlink>
      <w:r w:rsidR="007024DC" w:rsidRPr="006E07CA">
        <w:rPr>
          <w:rStyle w:val="a4"/>
          <w:color w:val="auto"/>
          <w:sz w:val="24"/>
          <w:szCs w:val="24"/>
          <w:u w:val="none"/>
        </w:rPr>
        <w:t>.</w:t>
      </w:r>
    </w:p>
    <w:p w:rsidR="00357EC6" w:rsidRPr="006E07CA" w:rsidRDefault="005616BE" w:rsidP="00581159">
      <w:pPr>
        <w:pStyle w:val="ae"/>
        <w:numPr>
          <w:ilvl w:val="0"/>
          <w:numId w:val="19"/>
        </w:numPr>
        <w:spacing w:after="0"/>
        <w:ind w:left="-284" w:firstLine="0"/>
        <w:jc w:val="both"/>
      </w:pPr>
      <w:r w:rsidRPr="006E07CA">
        <w:t>Соловова Е.Н. «Гид – переводчик». Учебная программа</w:t>
      </w:r>
      <w:r w:rsidR="00A959EC" w:rsidRPr="006E07CA">
        <w:t>. Элективный курс</w:t>
      </w:r>
    </w:p>
    <w:p w:rsidR="005616BE" w:rsidRPr="006E07CA" w:rsidRDefault="005616BE" w:rsidP="00581159">
      <w:pPr>
        <w:pStyle w:val="ae"/>
        <w:numPr>
          <w:ilvl w:val="0"/>
          <w:numId w:val="19"/>
        </w:numPr>
        <w:spacing w:after="0"/>
        <w:ind w:left="-284" w:firstLine="0"/>
        <w:jc w:val="both"/>
      </w:pPr>
      <w:r w:rsidRPr="006E07CA">
        <w:t>Дополнительная литература: книги для чтения на английском языке разных авторов и изданий</w:t>
      </w:r>
    </w:p>
    <w:p w:rsidR="00357EC6" w:rsidRPr="006E07CA" w:rsidRDefault="005616BE" w:rsidP="00581159">
      <w:pPr>
        <w:spacing w:after="0" w:line="240" w:lineRule="auto"/>
        <w:ind w:left="-426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Кабинеты</w:t>
      </w:r>
      <w:r w:rsidR="00357EC6" w:rsidRPr="006E07CA">
        <w:rPr>
          <w:rFonts w:ascii="Times New Roman" w:hAnsi="Times New Roman" w:cs="Times New Roman"/>
          <w:sz w:val="24"/>
          <w:szCs w:val="24"/>
        </w:rPr>
        <w:t xml:space="preserve"> английского </w:t>
      </w:r>
      <w:r w:rsidRPr="006E07CA">
        <w:rPr>
          <w:rFonts w:ascii="Times New Roman" w:hAnsi="Times New Roman" w:cs="Times New Roman"/>
          <w:sz w:val="24"/>
          <w:szCs w:val="24"/>
        </w:rPr>
        <w:t xml:space="preserve">языка </w:t>
      </w:r>
      <w:r w:rsidR="00357EC6" w:rsidRPr="006E07CA">
        <w:rPr>
          <w:rFonts w:ascii="Times New Roman" w:hAnsi="Times New Roman" w:cs="Times New Roman"/>
          <w:sz w:val="24"/>
          <w:szCs w:val="24"/>
        </w:rPr>
        <w:t>оборудован</w:t>
      </w:r>
      <w:r w:rsidRPr="006E07CA">
        <w:rPr>
          <w:rFonts w:ascii="Times New Roman" w:hAnsi="Times New Roman" w:cs="Times New Roman"/>
          <w:sz w:val="24"/>
          <w:szCs w:val="24"/>
        </w:rPr>
        <w:t>ы</w:t>
      </w:r>
      <w:r w:rsidR="00357EC6" w:rsidRPr="006E07CA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к оснащению образовательного процесса</w:t>
      </w:r>
      <w:r w:rsidRPr="006E07CA">
        <w:rPr>
          <w:rFonts w:ascii="Times New Roman" w:hAnsi="Times New Roman" w:cs="Times New Roman"/>
          <w:sz w:val="24"/>
          <w:szCs w:val="24"/>
        </w:rPr>
        <w:t xml:space="preserve">, </w:t>
      </w:r>
      <w:r w:rsidR="00357EC6" w:rsidRPr="006E07CA">
        <w:rPr>
          <w:rFonts w:ascii="Times New Roman" w:hAnsi="Times New Roman" w:cs="Times New Roman"/>
          <w:sz w:val="24"/>
          <w:szCs w:val="24"/>
        </w:rPr>
        <w:t xml:space="preserve">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357EC6" w:rsidRPr="006E07CA" w:rsidRDefault="005616BE" w:rsidP="00581159">
      <w:pPr>
        <w:pStyle w:val="ae"/>
        <w:spacing w:after="0"/>
        <w:ind w:left="-426"/>
        <w:jc w:val="both"/>
      </w:pPr>
      <w:r w:rsidRPr="006E07CA">
        <w:t>В кабинетах</w:t>
      </w:r>
      <w:r w:rsidR="00357EC6" w:rsidRPr="006E07CA">
        <w:t xml:space="preserve"> собран методический материал для работы на уроках английского языка, соответствующий используемому учителем УМК: раздаточный материал с заданиями по темам курса, тестовые задания по темам уроков, тренировочные задания в формате ЕГЭ. </w:t>
      </w:r>
    </w:p>
    <w:p w:rsidR="00357EC6" w:rsidRPr="006E07CA" w:rsidRDefault="00357EC6" w:rsidP="00581159">
      <w:pPr>
        <w:pStyle w:val="ae"/>
        <w:spacing w:after="0"/>
        <w:ind w:left="-426"/>
        <w:jc w:val="both"/>
      </w:pPr>
      <w:r w:rsidRPr="006E07CA">
        <w:t xml:space="preserve"> Значительная часть учебных материалов, в том числе тексты источников, комплекты иллюстраций, карты, таблицы размещаются  на мультимедийных носителях.</w:t>
      </w:r>
    </w:p>
    <w:p w:rsidR="00357EC6" w:rsidRPr="006E07CA" w:rsidRDefault="00357EC6" w:rsidP="00581159">
      <w:pPr>
        <w:pStyle w:val="ae"/>
        <w:spacing w:after="0"/>
        <w:ind w:left="-426"/>
        <w:jc w:val="both"/>
      </w:pPr>
      <w:r w:rsidRPr="006E07CA">
        <w:t xml:space="preserve">На уроках английского языка используются плакаты с грамматическими таблицами и страноведческим материалом. </w:t>
      </w:r>
    </w:p>
    <w:p w:rsidR="00A959EC" w:rsidRPr="006E07CA" w:rsidRDefault="00A959EC" w:rsidP="00581159">
      <w:pPr>
        <w:pStyle w:val="ae"/>
        <w:spacing w:after="0"/>
        <w:ind w:left="-426"/>
        <w:jc w:val="both"/>
      </w:pPr>
    </w:p>
    <w:p w:rsidR="005616BE" w:rsidRPr="006E07CA" w:rsidRDefault="00581159" w:rsidP="00581159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616BE" w:rsidRPr="006E07CA">
        <w:rPr>
          <w:rFonts w:ascii="Times New Roman" w:hAnsi="Times New Roman" w:cs="Times New Roman"/>
          <w:b/>
          <w:sz w:val="24"/>
          <w:szCs w:val="24"/>
        </w:rPr>
        <w:t>Система оценивания, формы промежуточной аттестации учащихся</w:t>
      </w:r>
    </w:p>
    <w:p w:rsidR="003872CA" w:rsidRPr="006E07CA" w:rsidRDefault="005616BE" w:rsidP="0058115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 xml:space="preserve">В структуру рабочей программы включена система учёта и контроля планируемых (метапредметных и предметных) результатов. Основными формами текущего контроля являются: </w:t>
      </w:r>
      <w:r w:rsidRPr="006E07CA">
        <w:rPr>
          <w:rFonts w:ascii="Times New Roman" w:hAnsi="Times New Roman" w:cs="Times New Roman"/>
          <w:i/>
          <w:sz w:val="24"/>
          <w:szCs w:val="24"/>
        </w:rPr>
        <w:t>письменные работы (сочинение, самостоятельные и практические работы); тестирование; устный опрос; защита проектов.</w:t>
      </w:r>
      <w:r w:rsidR="00864192" w:rsidRPr="006E07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7CA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промежуточной аттестации учащихся МОУ СШ № 36 формой промежуточной аттестации по предмету является </w:t>
      </w:r>
      <w:r w:rsidRPr="006E07CA">
        <w:rPr>
          <w:rFonts w:ascii="Times New Roman" w:hAnsi="Times New Roman" w:cs="Times New Roman"/>
          <w:i/>
          <w:sz w:val="24"/>
          <w:szCs w:val="24"/>
        </w:rPr>
        <w:t>тестирование по видам речевой деятельности (аудирование, чтение, письменная речь, использование языка)</w:t>
      </w:r>
    </w:p>
    <w:p w:rsidR="005616BE" w:rsidRPr="006E07CA" w:rsidRDefault="005616BE" w:rsidP="0058115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t>Критерии оценивания работ учащихся по предмету «Английский язык»</w:t>
      </w:r>
    </w:p>
    <w:p w:rsidR="005616BE" w:rsidRPr="006E07CA" w:rsidRDefault="005616BE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CA">
        <w:rPr>
          <w:rFonts w:ascii="Times New Roman" w:hAnsi="Times New Roman" w:cs="Times New Roman"/>
          <w:i/>
          <w:sz w:val="24"/>
          <w:szCs w:val="24"/>
        </w:rPr>
        <w:t>Критерии оценивания письменных работ</w:t>
      </w:r>
    </w:p>
    <w:p w:rsidR="005616BE" w:rsidRPr="006E07CA" w:rsidRDefault="005616BE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За письменные работы (практические  и самостоятельные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Ind w:w="-3141" w:type="dxa"/>
        <w:tblCellMar>
          <w:left w:w="0" w:type="dxa"/>
          <w:right w:w="0" w:type="dxa"/>
        </w:tblCellMar>
        <w:tblLook w:val="04A0"/>
      </w:tblPr>
      <w:tblGrid>
        <w:gridCol w:w="2477"/>
        <w:gridCol w:w="2513"/>
        <w:gridCol w:w="2551"/>
        <w:gridCol w:w="2355"/>
      </w:tblGrid>
      <w:tr w:rsidR="005616BE" w:rsidRPr="006E07CA" w:rsidTr="00FF3BF3">
        <w:trPr>
          <w:trHeight w:val="286"/>
          <w:jc w:val="center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ind w:left="-50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работ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Оценка «5»</w:t>
            </w:r>
          </w:p>
        </w:tc>
      </w:tr>
      <w:tr w:rsidR="005616BE" w:rsidRPr="006E07CA" w:rsidTr="00FF3BF3">
        <w:trPr>
          <w:jc w:val="center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</w:p>
          <w:p w:rsidR="005616BE" w:rsidRPr="006E07CA" w:rsidRDefault="00FB42FC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16BE" w:rsidRPr="006E07CA">
              <w:rPr>
                <w:rFonts w:ascii="Times New Roman" w:hAnsi="Times New Roman" w:cs="Times New Roman"/>
                <w:sz w:val="24"/>
                <w:szCs w:val="24"/>
              </w:rPr>
              <w:t>естовые работы,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словарные диктанты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От 50% до 74%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От 75% до 90%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От 91% до 100%</w:t>
            </w:r>
          </w:p>
        </w:tc>
      </w:tr>
    </w:tbl>
    <w:p w:rsidR="005616BE" w:rsidRPr="006E07CA" w:rsidRDefault="005616BE" w:rsidP="0058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 Творческие письменные работы (письма, разные виды сочинений, эссе, проектные работы, в т.ч. в группах) оцениваются по пяти критериям:</w:t>
      </w:r>
    </w:p>
    <w:p w:rsidR="005616BE" w:rsidRPr="006E07CA" w:rsidRDefault="005616BE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1.</w:t>
      </w:r>
      <w:r w:rsidRPr="006E07CA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6E07CA">
        <w:rPr>
          <w:rFonts w:ascii="Times New Roman" w:hAnsi="Times New Roman" w:cs="Times New Roman"/>
          <w:sz w:val="24"/>
          <w:szCs w:val="24"/>
        </w:rPr>
        <w:t xml:space="preserve"> 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вежливости.</w:t>
      </w:r>
    </w:p>
    <w:p w:rsidR="005616BE" w:rsidRPr="006E07CA" w:rsidRDefault="005616BE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 xml:space="preserve">2. </w:t>
      </w:r>
      <w:r w:rsidRPr="006E07CA">
        <w:rPr>
          <w:rFonts w:ascii="Times New Roman" w:hAnsi="Times New Roman" w:cs="Times New Roman"/>
          <w:b/>
          <w:sz w:val="24"/>
          <w:szCs w:val="24"/>
        </w:rPr>
        <w:t>Организация работы</w:t>
      </w:r>
      <w:r w:rsidRPr="006E07CA">
        <w:rPr>
          <w:rFonts w:ascii="Times New Roman" w:hAnsi="Times New Roman" w:cs="Times New Roman"/>
          <w:sz w:val="24"/>
          <w:szCs w:val="24"/>
        </w:rPr>
        <w:t>: 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абзацы;</w:t>
      </w:r>
    </w:p>
    <w:p w:rsidR="005616BE" w:rsidRPr="006E07CA" w:rsidRDefault="005616BE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3.</w:t>
      </w:r>
      <w:r w:rsidRPr="006E07CA">
        <w:rPr>
          <w:rFonts w:ascii="Times New Roman" w:hAnsi="Times New Roman" w:cs="Times New Roman"/>
          <w:b/>
          <w:sz w:val="24"/>
          <w:szCs w:val="24"/>
        </w:rPr>
        <w:t>Лексика:</w:t>
      </w:r>
      <w:r w:rsidRPr="006E07CA">
        <w:rPr>
          <w:rFonts w:ascii="Times New Roman" w:hAnsi="Times New Roman" w:cs="Times New Roman"/>
          <w:sz w:val="24"/>
          <w:szCs w:val="24"/>
        </w:rPr>
        <w:t> словарный запас соответствует поставленной задаче и требованиям данного года обучения языку;</w:t>
      </w:r>
    </w:p>
    <w:p w:rsidR="005616BE" w:rsidRPr="006E07CA" w:rsidRDefault="005616BE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4.</w:t>
      </w:r>
      <w:r w:rsidRPr="006E07CA">
        <w:rPr>
          <w:rFonts w:ascii="Times New Roman" w:hAnsi="Times New Roman" w:cs="Times New Roman"/>
          <w:b/>
          <w:sz w:val="24"/>
          <w:szCs w:val="24"/>
        </w:rPr>
        <w:t>Грамматика:</w:t>
      </w:r>
      <w:r w:rsidRPr="006E07CA">
        <w:rPr>
          <w:rFonts w:ascii="Times New Roman" w:hAnsi="Times New Roman" w:cs="Times New Roman"/>
          <w:sz w:val="24"/>
          <w:szCs w:val="24"/>
        </w:rPr>
        <w:t xml:space="preserve"> использование разнообразных грамматических конструкций в соответствии с поставленной задачей и требованиям данного года обучения языку;</w:t>
      </w:r>
    </w:p>
    <w:p w:rsidR="00FF3BF3" w:rsidRPr="006E07CA" w:rsidRDefault="005616BE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5.</w:t>
      </w:r>
      <w:r w:rsidRPr="006E07CA">
        <w:rPr>
          <w:rFonts w:ascii="Times New Roman" w:hAnsi="Times New Roman" w:cs="Times New Roman"/>
          <w:b/>
          <w:sz w:val="24"/>
          <w:szCs w:val="24"/>
        </w:rPr>
        <w:t>Орфография и пунктуация:</w:t>
      </w:r>
      <w:r w:rsidRPr="006E07CA">
        <w:rPr>
          <w:rFonts w:ascii="Times New Roman" w:hAnsi="Times New Roman" w:cs="Times New Roman"/>
          <w:sz w:val="24"/>
          <w:szCs w:val="24"/>
        </w:rPr>
        <w:t> 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запятых.</w:t>
      </w:r>
    </w:p>
    <w:p w:rsidR="005616BE" w:rsidRPr="006E07CA" w:rsidRDefault="005616BE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CA">
        <w:rPr>
          <w:rFonts w:ascii="Times New Roman" w:hAnsi="Times New Roman" w:cs="Times New Roman"/>
          <w:i/>
          <w:sz w:val="24"/>
          <w:szCs w:val="24"/>
        </w:rPr>
        <w:t>Критерии оценки творческих письменных работ</w:t>
      </w:r>
      <w:r w:rsidR="00FF3BF3" w:rsidRPr="006E07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7CA">
        <w:rPr>
          <w:rFonts w:ascii="Times New Roman" w:hAnsi="Times New Roman" w:cs="Times New Roman"/>
          <w:sz w:val="24"/>
          <w:szCs w:val="24"/>
        </w:rPr>
        <w:t>(письма,  сочинения, эссе, проектные работы, в т.ч. в группах)</w:t>
      </w:r>
      <w:r w:rsidR="00FF3BF3" w:rsidRPr="006E07CA">
        <w:rPr>
          <w:rFonts w:ascii="Times New Roman" w:hAnsi="Times New Roman" w:cs="Times New Roman"/>
          <w:sz w:val="24"/>
          <w:szCs w:val="24"/>
        </w:rPr>
        <w:t>:</w:t>
      </w:r>
      <w:r w:rsidRPr="006E07C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23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706"/>
        <w:gridCol w:w="9217"/>
      </w:tblGrid>
      <w:tr w:rsidR="005616BE" w:rsidRPr="006E07CA" w:rsidTr="006E07CA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Баллы          </w:t>
            </w: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5616BE" w:rsidRPr="006E07CA" w:rsidTr="006E07CA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1.Содержание: коммуникативная задача решена полностью.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2.организация работы: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3. лексика: лексика соответствует поставленной задаче и требованиям данного года обучения.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4. грамматика: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5. Орфография и пунктуация: 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616BE" w:rsidRPr="006E07CA" w:rsidTr="006E07CA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1.Содержание: коммуникативная задача решена полностью.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2.организация работы: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3. лексика: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4.грамматика:</w:t>
            </w:r>
            <w:r w:rsidR="00FF3BF3"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5. Орфография и пунктуация: 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616BE" w:rsidRPr="006E07CA" w:rsidTr="006E07CA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1.Содержание: Коммуникативная задача решена,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2.организация работы: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3. лексика: местами неадекватное употребление лексики.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4.грамматика:имеются грубые грамматические ошибки.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5. Орфография и пунктуация: 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5616BE" w:rsidRPr="006E07CA" w:rsidTr="006E07CA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1.Содержание: Коммуникативная задача не решена.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2.организация работы: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3. лексика: большое количество лексических ошибок.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4.грамматика:</w:t>
            </w:r>
            <w:r w:rsidR="00775BE6"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большое количество грамматических ошибок.</w:t>
            </w:r>
          </w:p>
          <w:p w:rsidR="005616BE" w:rsidRPr="006E07CA" w:rsidRDefault="005616BE" w:rsidP="0058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5. Орфография и пунктуация: 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5616BE" w:rsidRPr="006E07CA" w:rsidRDefault="00775BE6" w:rsidP="005811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C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616BE" w:rsidRPr="006E07CA">
        <w:rPr>
          <w:rFonts w:ascii="Times New Roman" w:hAnsi="Times New Roman" w:cs="Times New Roman"/>
          <w:i/>
          <w:sz w:val="24"/>
          <w:szCs w:val="24"/>
        </w:rPr>
        <w:t>Критерии оценки устных развернутых ответов</w:t>
      </w:r>
      <w:r w:rsidR="00FF3BF3" w:rsidRPr="006E07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6BE" w:rsidRPr="006E07CA">
        <w:rPr>
          <w:rFonts w:ascii="Times New Roman" w:hAnsi="Times New Roman" w:cs="Times New Roman"/>
          <w:sz w:val="24"/>
          <w:szCs w:val="24"/>
        </w:rPr>
        <w:t>(монологические высказывания, пересказы, диалоги, проектные работы, в т.ч. в группах). Устные ответы оцениваются по пяти критериям:</w:t>
      </w:r>
    </w:p>
    <w:p w:rsidR="005616BE" w:rsidRPr="006E07CA" w:rsidRDefault="005616BE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 xml:space="preserve">1. </w:t>
      </w:r>
      <w:r w:rsidRPr="006E07C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E07CA">
        <w:rPr>
          <w:rFonts w:ascii="Times New Roman" w:hAnsi="Times New Roman" w:cs="Times New Roman"/>
          <w:sz w:val="24"/>
          <w:szCs w:val="24"/>
        </w:rPr>
        <w:t>: 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вежливости.</w:t>
      </w:r>
    </w:p>
    <w:p w:rsidR="005616BE" w:rsidRPr="006E07CA" w:rsidRDefault="005616BE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 xml:space="preserve">2. </w:t>
      </w:r>
      <w:r w:rsidRPr="006E07CA">
        <w:rPr>
          <w:rFonts w:ascii="Times New Roman" w:hAnsi="Times New Roman" w:cs="Times New Roman"/>
          <w:b/>
          <w:sz w:val="24"/>
          <w:szCs w:val="24"/>
        </w:rPr>
        <w:t>Взаимодействие с собеседником:</w:t>
      </w:r>
      <w:r w:rsidRPr="006E07CA">
        <w:rPr>
          <w:rFonts w:ascii="Times New Roman" w:hAnsi="Times New Roman" w:cs="Times New Roman"/>
          <w:sz w:val="24"/>
          <w:szCs w:val="24"/>
        </w:rPr>
        <w:t xml:space="preserve"> 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уточнение;</w:t>
      </w:r>
    </w:p>
    <w:p w:rsidR="005616BE" w:rsidRPr="006E07CA" w:rsidRDefault="005616BE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 xml:space="preserve">3. </w:t>
      </w:r>
      <w:r w:rsidRPr="006E07CA">
        <w:rPr>
          <w:rFonts w:ascii="Times New Roman" w:hAnsi="Times New Roman" w:cs="Times New Roman"/>
          <w:b/>
          <w:sz w:val="24"/>
          <w:szCs w:val="24"/>
        </w:rPr>
        <w:t>Лексика:</w:t>
      </w:r>
      <w:r w:rsidRPr="006E07CA">
        <w:rPr>
          <w:rFonts w:ascii="Times New Roman" w:hAnsi="Times New Roman" w:cs="Times New Roman"/>
          <w:sz w:val="24"/>
          <w:szCs w:val="24"/>
        </w:rPr>
        <w:t xml:space="preserve"> словарный запас соответствует поставленной задаче и требованиям данного года обучения языку;</w:t>
      </w:r>
    </w:p>
    <w:p w:rsidR="005616BE" w:rsidRPr="006E07CA" w:rsidRDefault="005616BE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 xml:space="preserve">4. </w:t>
      </w:r>
      <w:r w:rsidRPr="006E07CA">
        <w:rPr>
          <w:rFonts w:ascii="Times New Roman" w:hAnsi="Times New Roman" w:cs="Times New Roman"/>
          <w:b/>
          <w:sz w:val="24"/>
          <w:szCs w:val="24"/>
        </w:rPr>
        <w:t>Грамматика:</w:t>
      </w:r>
      <w:r w:rsidRPr="006E07CA">
        <w:rPr>
          <w:rFonts w:ascii="Times New Roman" w:hAnsi="Times New Roman" w:cs="Times New Roman"/>
          <w:sz w:val="24"/>
          <w:szCs w:val="24"/>
        </w:rPr>
        <w:t xml:space="preserve"> использование разнообразных грамматических конструкций в соответствии с поставленной задачей и требованиям данного года обучения языку;</w:t>
      </w:r>
    </w:p>
    <w:p w:rsidR="00987989" w:rsidRPr="006E07CA" w:rsidRDefault="005616BE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 xml:space="preserve">5. </w:t>
      </w:r>
      <w:r w:rsidRPr="006E07CA">
        <w:rPr>
          <w:rFonts w:ascii="Times New Roman" w:hAnsi="Times New Roman" w:cs="Times New Roman"/>
          <w:b/>
          <w:sz w:val="24"/>
          <w:szCs w:val="24"/>
        </w:rPr>
        <w:t>Произношение:</w:t>
      </w:r>
      <w:r w:rsidRPr="006E07CA">
        <w:rPr>
          <w:rFonts w:ascii="Times New Roman" w:hAnsi="Times New Roman" w:cs="Times New Roman"/>
          <w:sz w:val="24"/>
          <w:szCs w:val="24"/>
        </w:rPr>
        <w:t xml:space="preserve"> правильное произнесение звуков английского языка, правильная постановка ударения в словах, а также соблюдение правильной интонации в предложениях. </w:t>
      </w:r>
    </w:p>
    <w:p w:rsidR="00581159" w:rsidRPr="006E07CA" w:rsidRDefault="00581159" w:rsidP="0058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Устные ответы оцениваются в соответствии с критериями оценивания выполнения базового уровня заданий и заданий высокого уровня сложности (критериальные таблицы к ЕГЭ).</w:t>
      </w:r>
    </w:p>
    <w:p w:rsidR="0036135E" w:rsidRPr="006E07CA" w:rsidRDefault="0036135E" w:rsidP="00361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t>Критерии оценивания заданий устной части ЕГЭ по иностранным языкам</w:t>
      </w:r>
    </w:p>
    <w:p w:rsidR="0036135E" w:rsidRPr="006E07CA" w:rsidRDefault="0036135E" w:rsidP="00361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t>Задание 1 (Чтение текста вслух) – максимум 1 балл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2"/>
        <w:gridCol w:w="4032"/>
        <w:gridCol w:w="4229"/>
      </w:tblGrid>
      <w:tr w:rsidR="0036135E" w:rsidRPr="006E07CA" w:rsidTr="006E07CA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5E" w:rsidRPr="006E07CA" w:rsidRDefault="0036135E" w:rsidP="00361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5E" w:rsidRPr="006E07CA" w:rsidRDefault="0036135E" w:rsidP="00361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35E" w:rsidRPr="006E07CA" w:rsidTr="006E07CA">
        <w:trPr>
          <w:trHeight w:val="252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5E" w:rsidRPr="006E07CA" w:rsidRDefault="0036135E" w:rsidP="003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сторона речи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Речь воспринимается легко: необоснованные паузы отсутствуют; фразовое ударение и интонационные контуры, произношение слов  без нарушений нормы: допускается не более пяти фонетических ошибок, в том числе одна-две ошибки, искажающие смысл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Речь воспринимается с трудом из-за большого количества неестественных пауз, запинок, неверной расстановки ударений и ошибок в произношении слов, ИЛИ сделано более пяти фонетических ошибок, ИЛИ сделано три и более фонетические ошибки, искажающие смысл</w:t>
            </w:r>
          </w:p>
        </w:tc>
      </w:tr>
    </w:tbl>
    <w:p w:rsidR="0036135E" w:rsidRPr="006E07CA" w:rsidRDefault="0036135E" w:rsidP="00361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t>Критерии оценивания заданий устной части ЕГЭ по иностранным языкам</w:t>
      </w:r>
    </w:p>
    <w:p w:rsidR="0036135E" w:rsidRPr="006E07CA" w:rsidRDefault="0036135E" w:rsidP="00361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t>Задание 2 (максимум – 5 баллов).</w:t>
      </w:r>
    </w:p>
    <w:p w:rsidR="0036135E" w:rsidRPr="006E07CA" w:rsidRDefault="0036135E" w:rsidP="00361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sz w:val="24"/>
          <w:szCs w:val="24"/>
        </w:rPr>
        <w:t>Оценивается отдельно каждый из пяти задаваемых вопросов.</w:t>
      </w:r>
    </w:p>
    <w:tbl>
      <w:tblPr>
        <w:tblW w:w="0" w:type="auto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3919"/>
        <w:gridCol w:w="3601"/>
      </w:tblGrid>
      <w:tr w:rsidR="0036135E" w:rsidRPr="006E07CA" w:rsidTr="0036135E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5E" w:rsidRPr="006E07CA" w:rsidRDefault="0036135E" w:rsidP="00361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5E" w:rsidRPr="006E07CA" w:rsidRDefault="0036135E" w:rsidP="00361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35E" w:rsidRPr="006E07CA" w:rsidTr="0036135E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5E" w:rsidRPr="006E07CA" w:rsidRDefault="0036135E" w:rsidP="003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br/>
              <w:t>1–5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Вопрос по содержанию отвечает поставленной задаче; имеет правильную грамматическую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форму прямого вопроса; возможные фонетические и лексические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погрешности не затрудняют восприятия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 не задан, или заданный вопрос по содержанию не отвечает поставленной задаче И/ИЛИ не имеет правильной грамматической формы прямого </w:t>
            </w:r>
            <w:r w:rsidRPr="006E07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вопроса И/ИЛИ фонетические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E07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лексические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ошибки препятствуют коммуникации</w:t>
            </w:r>
          </w:p>
        </w:tc>
      </w:tr>
    </w:tbl>
    <w:p w:rsidR="0036135E" w:rsidRPr="006E07CA" w:rsidRDefault="0036135E" w:rsidP="00361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lastRenderedPageBreak/>
        <w:t>Задания 3 и 4 (описание фото и сравнение двух фото) – 7 баллов за одно задание (максимум – 14 баллов).</w:t>
      </w:r>
    </w:p>
    <w:tbl>
      <w:tblPr>
        <w:tblW w:w="99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1"/>
        <w:gridCol w:w="2551"/>
        <w:gridCol w:w="2835"/>
        <w:gridCol w:w="3119"/>
      </w:tblGrid>
      <w:tr w:rsidR="0036135E" w:rsidRPr="006E07CA" w:rsidTr="0036135E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коммуникативной задачи (содержание)*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высказывания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Языковое оформление высказывания</w:t>
            </w:r>
          </w:p>
        </w:tc>
      </w:tr>
      <w:tr w:rsidR="0036135E" w:rsidRPr="006E07CA" w:rsidTr="0036135E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выполнена </w:t>
            </w:r>
            <w:r w:rsidRPr="006E07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полностью: содержа</w:t>
            </w:r>
            <w:r w:rsidRPr="006E07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ние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полно, точно и развёрнуто отра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жает все аспекты, указанные в задании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br/>
              <w:t>(12-15 фраз)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5E" w:rsidRPr="006E07CA" w:rsidTr="0036135E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выполнена частично: один аспект не раскрыт (остальные раскрыты полно), ИЛИ один-два раскрыты неполно</w:t>
            </w:r>
          </w:p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(9-11 фраз)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Высказывание логично и имеет завершённый характер; имеются вступительная и заключительная фразы, соответствующие теме. Средства логической связи используются правильно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Используемый словарный запас, грамматические структуры, фонетическое оформление высказывания соответствуют поставленной задаче (допускается не более двух негрубых лексико-грамматических ошибок  И/ИЛИ не более двух негрубых фонетических ошибок)</w:t>
            </w:r>
          </w:p>
        </w:tc>
      </w:tr>
      <w:tr w:rsidR="0036135E" w:rsidRPr="006E07CA" w:rsidTr="0036135E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выполнена не полностью: два аспекта не раскрыты (остальные раскрыты полно), ИЛИ все аспекты раскрыты неполно (6-8 фраз)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в основном логично 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br/>
              <w:t>и имеет достаточно завершённый характер, НО отсутствует вступительная И/ИЛИ заключительная фраза, И/ИЛИ средства логической связи используются недостаточно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Используемый словарный запас, грамматические структуры, фонетическое оформление высказывания в основном соответствуют поставленной задаче (допускается не более четырёх лексико-грамматических ошибок (из них не более двух грубых) ИЛИ/И не более четырёх фонетических ошибок (из них не более двух грубых)</w:t>
            </w:r>
          </w:p>
        </w:tc>
      </w:tr>
      <w:tr w:rsidR="0036135E" w:rsidRPr="006E07CA" w:rsidTr="0036135E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выполнена менее чем на 50%: три и более </w:t>
            </w:r>
            <w:r w:rsidRPr="006E07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аспектов содержания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 xml:space="preserve"> не раскрыты (5 и менее фраз)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Высказывание нелогично И/ИЛИ не имеет завершен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характера; вступительная и заключительная фразы отсутствуют; средства логической связи практически не используются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5E" w:rsidRPr="006E07CA" w:rsidRDefault="0036135E" w:rsidP="0036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Понимание высказывания затруднено из-за многочис</w:t>
            </w:r>
            <w:r w:rsidRPr="006E07C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лексико-грамматических и фонетических ошибок (пять и более лексико-грамматических ошибок И/ИЛИ пять и более фонетических ошибок) ИЛИ более двух грубых ошибок</w:t>
            </w:r>
          </w:p>
        </w:tc>
      </w:tr>
    </w:tbl>
    <w:p w:rsidR="0036135E" w:rsidRPr="006E07CA" w:rsidRDefault="0036135E" w:rsidP="00361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CA">
        <w:rPr>
          <w:rFonts w:ascii="Times New Roman" w:hAnsi="Times New Roman" w:cs="Times New Roman"/>
          <w:b/>
          <w:sz w:val="24"/>
          <w:szCs w:val="24"/>
        </w:rPr>
        <w:t>*</w:t>
      </w:r>
      <w:r w:rsidRPr="006E07CA">
        <w:rPr>
          <w:rFonts w:ascii="Times New Roman" w:hAnsi="Times New Roman" w:cs="Times New Roman"/>
          <w:sz w:val="24"/>
          <w:szCs w:val="24"/>
        </w:rPr>
        <w:t>Примечание. При получении экзаменуемым 0 баллов по критерию «Решение коммуникативной задачи» всё задание оценивается в 0 баллов.</w:t>
      </w:r>
    </w:p>
    <w:p w:rsidR="00B017C7" w:rsidRPr="006E07CA" w:rsidRDefault="00B017C7" w:rsidP="0036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17C7" w:rsidRPr="006E07CA" w:rsidSect="006E07C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35F" w:rsidRDefault="00B6235F" w:rsidP="00032F3B">
      <w:pPr>
        <w:spacing w:after="0" w:line="240" w:lineRule="auto"/>
      </w:pPr>
      <w:r>
        <w:separator/>
      </w:r>
    </w:p>
  </w:endnote>
  <w:endnote w:type="continuationSeparator" w:id="1">
    <w:p w:rsidR="00B6235F" w:rsidRDefault="00B6235F" w:rsidP="0003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35F" w:rsidRDefault="00B6235F" w:rsidP="00032F3B">
      <w:pPr>
        <w:spacing w:after="0" w:line="240" w:lineRule="auto"/>
      </w:pPr>
      <w:r>
        <w:separator/>
      </w:r>
    </w:p>
  </w:footnote>
  <w:footnote w:type="continuationSeparator" w:id="1">
    <w:p w:rsidR="00B6235F" w:rsidRDefault="00B6235F" w:rsidP="00032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3E9"/>
    <w:multiLevelType w:val="multilevel"/>
    <w:tmpl w:val="FF74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E7D37"/>
    <w:multiLevelType w:val="hybridMultilevel"/>
    <w:tmpl w:val="3D4A9BC0"/>
    <w:lvl w:ilvl="0" w:tplc="CF56D1C0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E670D"/>
    <w:multiLevelType w:val="hybridMultilevel"/>
    <w:tmpl w:val="BF48A120"/>
    <w:lvl w:ilvl="0" w:tplc="14601E88">
      <w:start w:val="1"/>
      <w:numFmt w:val="decimal"/>
      <w:lvlText w:val="%1."/>
      <w:lvlJc w:val="left"/>
      <w:pPr>
        <w:ind w:left="3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06B90"/>
    <w:multiLevelType w:val="multilevel"/>
    <w:tmpl w:val="6DBEA5C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DB3540"/>
    <w:multiLevelType w:val="hybridMultilevel"/>
    <w:tmpl w:val="7EE827DE"/>
    <w:lvl w:ilvl="0" w:tplc="0122DD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20031"/>
    <w:multiLevelType w:val="hybridMultilevel"/>
    <w:tmpl w:val="88DA7EAE"/>
    <w:lvl w:ilvl="0" w:tplc="6D442F14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2504B"/>
    <w:multiLevelType w:val="hybridMultilevel"/>
    <w:tmpl w:val="6EDE939A"/>
    <w:lvl w:ilvl="0" w:tplc="DF5A37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B6B27"/>
    <w:multiLevelType w:val="hybridMultilevel"/>
    <w:tmpl w:val="47944F0A"/>
    <w:lvl w:ilvl="0" w:tplc="DE8C5A8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B29CE"/>
    <w:multiLevelType w:val="hybridMultilevel"/>
    <w:tmpl w:val="0B621E10"/>
    <w:lvl w:ilvl="0" w:tplc="67349120">
      <w:start w:val="1"/>
      <w:numFmt w:val="decimal"/>
      <w:lvlText w:val="%1."/>
      <w:lvlJc w:val="left"/>
      <w:pPr>
        <w:ind w:left="405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43038"/>
    <w:multiLevelType w:val="hybridMultilevel"/>
    <w:tmpl w:val="4C30335E"/>
    <w:lvl w:ilvl="0" w:tplc="D8F84B76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7708B"/>
    <w:multiLevelType w:val="hybridMultilevel"/>
    <w:tmpl w:val="560ED900"/>
    <w:lvl w:ilvl="0" w:tplc="0ADABFF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41DB4"/>
    <w:multiLevelType w:val="hybridMultilevel"/>
    <w:tmpl w:val="88DA7EAE"/>
    <w:lvl w:ilvl="0" w:tplc="6D442F14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8A1EA9"/>
    <w:multiLevelType w:val="hybridMultilevel"/>
    <w:tmpl w:val="4C4A49CA"/>
    <w:lvl w:ilvl="0" w:tplc="586A500A">
      <w:start w:val="1"/>
      <w:numFmt w:val="decimal"/>
      <w:lvlText w:val="%1."/>
      <w:lvlJc w:val="left"/>
      <w:pPr>
        <w:ind w:left="111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4">
    <w:nsid w:val="45691196"/>
    <w:multiLevelType w:val="hybridMultilevel"/>
    <w:tmpl w:val="7D1ABB68"/>
    <w:lvl w:ilvl="0" w:tplc="0FEC413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C078D"/>
    <w:multiLevelType w:val="multilevel"/>
    <w:tmpl w:val="CAD8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210A8F"/>
    <w:multiLevelType w:val="hybridMultilevel"/>
    <w:tmpl w:val="C9CAFFC2"/>
    <w:lvl w:ilvl="0" w:tplc="A6B85CB4">
      <w:start w:val="2"/>
      <w:numFmt w:val="decimal"/>
      <w:lvlText w:val="%1."/>
      <w:lvlJc w:val="left"/>
      <w:pPr>
        <w:ind w:left="3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706E51"/>
    <w:multiLevelType w:val="hybridMultilevel"/>
    <w:tmpl w:val="1D14F00E"/>
    <w:lvl w:ilvl="0" w:tplc="4A8417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5739E"/>
    <w:multiLevelType w:val="hybridMultilevel"/>
    <w:tmpl w:val="94BC59A0"/>
    <w:lvl w:ilvl="0" w:tplc="3664265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D52BED"/>
    <w:multiLevelType w:val="hybridMultilevel"/>
    <w:tmpl w:val="0D70E07A"/>
    <w:lvl w:ilvl="0" w:tplc="876E048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476B5A"/>
    <w:multiLevelType w:val="hybridMultilevel"/>
    <w:tmpl w:val="D1264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1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F3B"/>
    <w:rsid w:val="00032F3B"/>
    <w:rsid w:val="00077547"/>
    <w:rsid w:val="00142B1E"/>
    <w:rsid w:val="001939CD"/>
    <w:rsid w:val="002A270D"/>
    <w:rsid w:val="00302E77"/>
    <w:rsid w:val="00352005"/>
    <w:rsid w:val="003557B2"/>
    <w:rsid w:val="00357EC6"/>
    <w:rsid w:val="0036135E"/>
    <w:rsid w:val="003872CA"/>
    <w:rsid w:val="003A0618"/>
    <w:rsid w:val="003F6DB0"/>
    <w:rsid w:val="00433096"/>
    <w:rsid w:val="004C4EDB"/>
    <w:rsid w:val="004F09EB"/>
    <w:rsid w:val="005616BE"/>
    <w:rsid w:val="00581159"/>
    <w:rsid w:val="005E31E5"/>
    <w:rsid w:val="0062328A"/>
    <w:rsid w:val="006E07CA"/>
    <w:rsid w:val="007024DC"/>
    <w:rsid w:val="007328F7"/>
    <w:rsid w:val="00775BE6"/>
    <w:rsid w:val="007A0A31"/>
    <w:rsid w:val="008073D2"/>
    <w:rsid w:val="00827436"/>
    <w:rsid w:val="00863722"/>
    <w:rsid w:val="00864192"/>
    <w:rsid w:val="0093558E"/>
    <w:rsid w:val="00987989"/>
    <w:rsid w:val="00A55D7B"/>
    <w:rsid w:val="00A959EC"/>
    <w:rsid w:val="00B017C7"/>
    <w:rsid w:val="00B10662"/>
    <w:rsid w:val="00B337B2"/>
    <w:rsid w:val="00B6235F"/>
    <w:rsid w:val="00C806BA"/>
    <w:rsid w:val="00D655F6"/>
    <w:rsid w:val="00D96EA3"/>
    <w:rsid w:val="00DC1889"/>
    <w:rsid w:val="00E80397"/>
    <w:rsid w:val="00ED1D5E"/>
    <w:rsid w:val="00F4447A"/>
    <w:rsid w:val="00FB42FC"/>
    <w:rsid w:val="00FF3BF3"/>
    <w:rsid w:val="00FF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2F3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032F3B"/>
    <w:rPr>
      <w:color w:val="0000FF"/>
      <w:u w:val="single"/>
    </w:rPr>
  </w:style>
  <w:style w:type="character" w:customStyle="1" w:styleId="a5">
    <w:name w:val="Текст сноски Знак"/>
    <w:aliases w:val="Знак6 Знак,F1 Знак"/>
    <w:basedOn w:val="a1"/>
    <w:link w:val="a6"/>
    <w:uiPriority w:val="99"/>
    <w:semiHidden/>
    <w:locked/>
    <w:rsid w:val="00032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Знак6,F1"/>
    <w:basedOn w:val="a0"/>
    <w:link w:val="a5"/>
    <w:uiPriority w:val="99"/>
    <w:semiHidden/>
    <w:unhideWhenUsed/>
    <w:rsid w:val="00032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1"/>
    <w:link w:val="a6"/>
    <w:uiPriority w:val="99"/>
    <w:semiHidden/>
    <w:rsid w:val="00032F3B"/>
    <w:rPr>
      <w:sz w:val="20"/>
      <w:szCs w:val="20"/>
    </w:rPr>
  </w:style>
  <w:style w:type="character" w:customStyle="1" w:styleId="a7">
    <w:name w:val="Абзац списка Знак"/>
    <w:link w:val="a8"/>
    <w:uiPriority w:val="34"/>
    <w:locked/>
    <w:rsid w:val="00032F3B"/>
  </w:style>
  <w:style w:type="paragraph" w:styleId="a8">
    <w:name w:val="List Paragraph"/>
    <w:basedOn w:val="a0"/>
    <w:link w:val="a7"/>
    <w:uiPriority w:val="34"/>
    <w:qFormat/>
    <w:rsid w:val="00032F3B"/>
    <w:pPr>
      <w:ind w:left="720"/>
      <w:contextualSpacing/>
    </w:pPr>
  </w:style>
  <w:style w:type="character" w:styleId="a9">
    <w:name w:val="footnote reference"/>
    <w:semiHidden/>
    <w:unhideWhenUsed/>
    <w:rsid w:val="00032F3B"/>
    <w:rPr>
      <w:vertAlign w:val="superscript"/>
    </w:rPr>
  </w:style>
  <w:style w:type="character" w:customStyle="1" w:styleId="aa">
    <w:name w:val="Перечень Знак"/>
    <w:link w:val="a"/>
    <w:locked/>
    <w:rsid w:val="00352005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a"/>
    <w:qFormat/>
    <w:rsid w:val="00352005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dash041e0431044b0447043d044b0439">
    <w:name w:val="dash041e_0431_044b_0447_043d_044b_0439"/>
    <w:basedOn w:val="a0"/>
    <w:rsid w:val="0035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unhideWhenUsed/>
    <w:rsid w:val="003A061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0"/>
    <w:rsid w:val="003A0618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Strong"/>
    <w:basedOn w:val="a1"/>
    <w:qFormat/>
    <w:rsid w:val="003A0618"/>
    <w:rPr>
      <w:b/>
      <w:bCs/>
    </w:rPr>
  </w:style>
  <w:style w:type="paragraph" w:customStyle="1" w:styleId="s1">
    <w:name w:val="s_1"/>
    <w:basedOn w:val="a0"/>
    <w:rsid w:val="00ED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ED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ED1D5E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357E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357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header">
    <w:name w:val="font-header"/>
    <w:basedOn w:val="a0"/>
    <w:rsid w:val="00F4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13" Type="http://schemas.openxmlformats.org/officeDocument/2006/relationships/hyperlink" Target="http://prosv.ru/umk/starlight/info.aspx?ob_no=292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reestr.ru" TargetMode="External"/><Relationship Id="rId12" Type="http://schemas.openxmlformats.org/officeDocument/2006/relationships/hyperlink" Target="http://prosv.ru/umk/starlight/info.aspx?ob_no=292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6;&#1072;&#1073;&#1086;&#1095;&#1080;&#1081;%20&#1089;&#1090;&#1086;&#1083;\&#1072;&#1085;&#1075;&#1083;&#1080;&#1081;&#1089;&#1082;&#1080;&#1103;%20&#1103;&#1079;&#1099;&#1082;\(%20http:\prosv.ru\umk\starlight\info.aspx%3fob_no=24015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6;&#1072;&#1073;&#1086;&#1095;&#1080;&#1081;%20&#1089;&#1090;&#1086;&#1083;\&#1072;&#1085;&#1075;&#1083;&#1080;&#1081;&#1089;&#1082;&#1080;&#1103;%20&#1103;&#1079;&#1099;&#1082;\(http:\www.prosv.ru\mp3\starlight10_class_CD.zip;%20http:\www.prosv.ru\mp3\Starlight_Class_11.rar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umk/starlight/info.aspx?ob_no=24015" TargetMode="External"/><Relationship Id="rId14" Type="http://schemas.openxmlformats.org/officeDocument/2006/relationships/hyperlink" Target="http://prosv.ru/umk/starlight/info.aspx?ob_no=29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20</Pages>
  <Words>8477</Words>
  <Characters>48319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2019-11-07T11:19:00Z</cp:lastPrinted>
  <dcterms:created xsi:type="dcterms:W3CDTF">2018-11-09T06:41:00Z</dcterms:created>
  <dcterms:modified xsi:type="dcterms:W3CDTF">2019-11-07T11:23:00Z</dcterms:modified>
</cp:coreProperties>
</file>